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51314" w14:textId="77777777" w:rsidR="009153EE" w:rsidRPr="00857D68" w:rsidRDefault="00000000" w:rsidP="00857D68">
      <w:pPr>
        <w:spacing w:after="40" w:line="276" w:lineRule="auto"/>
        <w:rPr>
          <w:rFonts w:ascii="Mona Sans" w:hAnsi="Mona Sans"/>
          <w:color w:val="000000" w:themeColor="text1"/>
        </w:rPr>
      </w:pPr>
      <w:r w:rsidRPr="00857D68">
        <w:rPr>
          <w:rFonts w:ascii="Mona Sans" w:hAnsi="Mona Sans"/>
          <w:color w:val="000000" w:themeColor="text1"/>
        </w:rPr>
        <w:t>(Ihr Firmenname / Auftraggeber)</w:t>
      </w:r>
    </w:p>
    <w:p w14:paraId="121ECCB1" w14:textId="6FA0DDF3" w:rsidR="00857D68" w:rsidRDefault="00000000" w:rsidP="00895E17">
      <w:pPr>
        <w:spacing w:line="276" w:lineRule="auto"/>
        <w:rPr>
          <w:rFonts w:ascii="Mona Sans" w:hAnsi="Mona Sans"/>
          <w:b/>
          <w:bCs/>
          <w:color w:val="000000" w:themeColor="text1"/>
          <w:sz w:val="50"/>
          <w:szCs w:val="50"/>
        </w:rPr>
      </w:pPr>
      <w:r w:rsidRPr="00857D68">
        <w:rPr>
          <w:rFonts w:ascii="Mona Sans" w:hAnsi="Mona Sans"/>
          <w:b/>
          <w:bCs/>
          <w:color w:val="000000" w:themeColor="text1"/>
          <w:sz w:val="50"/>
          <w:szCs w:val="50"/>
        </w:rPr>
        <w:t>Lastenheft</w:t>
      </w:r>
    </w:p>
    <w:p w14:paraId="27CD6DF7" w14:textId="30ADB2CD" w:rsidR="009153EE" w:rsidRPr="00ED30AC" w:rsidRDefault="00000000" w:rsidP="00857D68">
      <w:pPr>
        <w:spacing w:line="360" w:lineRule="auto"/>
        <w:rPr>
          <w:rFonts w:ascii="Mona Sans" w:hAnsi="Mona Sans"/>
          <w:color w:val="000000" w:themeColor="text1"/>
          <w:sz w:val="18"/>
          <w:szCs w:val="18"/>
        </w:rPr>
      </w:pPr>
      <w:r w:rsidRPr="00857D68">
        <w:rPr>
          <w:rFonts w:ascii="Mona Sans" w:hAnsi="Mona Sans"/>
          <w:color w:val="000000" w:themeColor="text1"/>
          <w:sz w:val="18"/>
          <w:szCs w:val="18"/>
        </w:rPr>
        <w:t xml:space="preserve">Anforderungsdokument des Auftraggebers – Grundlage </w:t>
      </w:r>
      <w:r w:rsidR="00ED30AC">
        <w:rPr>
          <w:rFonts w:ascii="Mona Sans" w:hAnsi="Mona Sans"/>
          <w:color w:val="000000" w:themeColor="text1"/>
          <w:sz w:val="18"/>
          <w:szCs w:val="18"/>
        </w:rPr>
        <w:t>f</w:t>
      </w:r>
      <w:r w:rsidRPr="00857D68">
        <w:rPr>
          <w:rFonts w:ascii="Mona Sans" w:hAnsi="Mona Sans"/>
          <w:color w:val="000000" w:themeColor="text1"/>
          <w:sz w:val="18"/>
          <w:szCs w:val="18"/>
        </w:rPr>
        <w:t>ür Angebot, Pflichtenheft und Abnahme.</w:t>
      </w:r>
      <w:r w:rsidR="00857D68">
        <w:rPr>
          <w:rFonts w:ascii="Mona Sans" w:hAnsi="Mona Sans"/>
          <w:color w:val="000000" w:themeColor="text1"/>
          <w:sz w:val="18"/>
          <w:szCs w:val="18"/>
        </w:rPr>
        <w:br/>
      </w:r>
    </w:p>
    <w:tbl>
      <w:tblPr>
        <w:tblW w:w="9000" w:type="dxa"/>
        <w:tblBorders>
          <w:top w:val="none" w:sz="0" w:space="0" w:color="FFFFFF"/>
          <w:left w:val="none" w:sz="0" w:space="0" w:color="FFFFFF"/>
          <w:bottom w:val="none" w:sz="0" w:space="0" w:color="FFFFFF"/>
          <w:right w:val="none" w:sz="0" w:space="0" w:color="FFFFFF"/>
          <w:insideH w:val="single" w:sz="4" w:space="0" w:color="FFFFFF"/>
          <w:insideV w:val="single" w:sz="4" w:space="0" w:color="FFFFFF"/>
        </w:tblBorders>
        <w:tblCellMar>
          <w:left w:w="10" w:type="dxa"/>
          <w:right w:w="10" w:type="dxa"/>
        </w:tblCellMar>
        <w:tblLook w:val="0000" w:firstRow="0" w:lastRow="0" w:firstColumn="0" w:lastColumn="0" w:noHBand="0" w:noVBand="0"/>
      </w:tblPr>
      <w:tblGrid>
        <w:gridCol w:w="3200"/>
        <w:gridCol w:w="5800"/>
      </w:tblGrid>
      <w:tr w:rsidR="009153EE" w:rsidRPr="00857D68" w14:paraId="14C6E9BD" w14:textId="77777777" w:rsidTr="00D13409">
        <w:tc>
          <w:tcPr>
            <w:tcW w:w="3200" w:type="dxa"/>
            <w:tcBorders>
              <w:top w:val="nil"/>
              <w:left w:val="nil"/>
              <w:bottom w:val="single" w:sz="4" w:space="0" w:color="auto"/>
              <w:right w:val="single" w:sz="4" w:space="0" w:color="auto"/>
              <w:tr2bl w:val="nil"/>
            </w:tcBorders>
            <w:shd w:val="clear" w:color="auto" w:fill="FFFFFF" w:themeFill="background1"/>
            <w:tcMar>
              <w:top w:w="60" w:type="dxa"/>
              <w:left w:w="120" w:type="dxa"/>
              <w:bottom w:w="60" w:type="dxa"/>
              <w:right w:w="120" w:type="dxa"/>
            </w:tcMar>
          </w:tcPr>
          <w:p w14:paraId="0F0068B6" w14:textId="77777777" w:rsidR="009153EE" w:rsidRPr="00857D68" w:rsidRDefault="00000000">
            <w:pPr>
              <w:spacing w:after="80" w:line="276" w:lineRule="auto"/>
              <w:rPr>
                <w:rFonts w:ascii="Mona Sans" w:hAnsi="Mona Sans"/>
              </w:rPr>
            </w:pPr>
            <w:r w:rsidRPr="00857D68">
              <w:rPr>
                <w:rFonts w:ascii="Mona Sans" w:hAnsi="Mona Sans"/>
                <w:b/>
                <w:bCs/>
                <w:sz w:val="19"/>
                <w:szCs w:val="19"/>
              </w:rPr>
              <w:t>Projektbezeichnung</w:t>
            </w:r>
          </w:p>
        </w:tc>
        <w:tc>
          <w:tcPr>
            <w:tcW w:w="5800" w:type="dxa"/>
            <w:tcBorders>
              <w:left w:val="single" w:sz="4" w:space="0" w:color="auto"/>
              <w:bottom w:val="single" w:sz="4" w:space="0" w:color="auto"/>
              <w:right w:val="nil"/>
            </w:tcBorders>
            <w:tcMar>
              <w:top w:w="60" w:type="dxa"/>
              <w:left w:w="120" w:type="dxa"/>
              <w:bottom w:w="60" w:type="dxa"/>
              <w:right w:w="120" w:type="dxa"/>
            </w:tcMar>
          </w:tcPr>
          <w:p w14:paraId="1DBDC8A3" w14:textId="77777777" w:rsidR="009153EE" w:rsidRPr="00857D68" w:rsidRDefault="00000000">
            <w:pPr>
              <w:rPr>
                <w:rFonts w:ascii="Mona Sans" w:hAnsi="Mona Sans"/>
                <w:color w:val="000000" w:themeColor="text1"/>
              </w:rPr>
            </w:pPr>
            <w:r w:rsidRPr="00857D68">
              <w:rPr>
                <w:rFonts w:ascii="Mona Sans" w:hAnsi="Mona Sans"/>
                <w:color w:val="000000" w:themeColor="text1"/>
                <w:sz w:val="19"/>
                <w:szCs w:val="19"/>
              </w:rPr>
              <w:t>(Projekt kurz benennen)</w:t>
            </w:r>
          </w:p>
        </w:tc>
      </w:tr>
      <w:tr w:rsidR="009153EE" w:rsidRPr="00857D68" w14:paraId="6F329879" w14:textId="77777777" w:rsidTr="00D13409">
        <w:tc>
          <w:tcPr>
            <w:tcW w:w="3200" w:type="dxa"/>
            <w:tcBorders>
              <w:top w:val="single" w:sz="4" w:space="0" w:color="auto"/>
              <w:left w:val="nil"/>
              <w:bottom w:val="single" w:sz="4" w:space="0" w:color="auto"/>
              <w:right w:val="single" w:sz="4" w:space="0" w:color="auto"/>
              <w:tr2bl w:val="nil"/>
            </w:tcBorders>
            <w:shd w:val="clear" w:color="auto" w:fill="FFFFFF" w:themeFill="background1"/>
            <w:tcMar>
              <w:top w:w="60" w:type="dxa"/>
              <w:left w:w="120" w:type="dxa"/>
              <w:bottom w:w="60" w:type="dxa"/>
              <w:right w:w="120" w:type="dxa"/>
            </w:tcMar>
          </w:tcPr>
          <w:p w14:paraId="2E01A6F1" w14:textId="77777777" w:rsidR="009153EE" w:rsidRPr="00857D68" w:rsidRDefault="00000000">
            <w:pPr>
              <w:spacing w:after="80" w:line="276" w:lineRule="auto"/>
              <w:rPr>
                <w:rFonts w:ascii="Mona Sans" w:hAnsi="Mona Sans"/>
              </w:rPr>
            </w:pPr>
            <w:r w:rsidRPr="00857D68">
              <w:rPr>
                <w:rFonts w:ascii="Mona Sans" w:hAnsi="Mona Sans"/>
                <w:b/>
                <w:bCs/>
                <w:sz w:val="19"/>
                <w:szCs w:val="19"/>
              </w:rPr>
              <w:t>Projektleitung (Auftraggeber)</w:t>
            </w:r>
          </w:p>
        </w:tc>
        <w:tc>
          <w:tcPr>
            <w:tcW w:w="5800" w:type="dxa"/>
            <w:tcBorders>
              <w:top w:val="single" w:sz="4" w:space="0" w:color="auto"/>
              <w:left w:val="single" w:sz="4" w:space="0" w:color="auto"/>
              <w:bottom w:val="single" w:sz="4" w:space="0" w:color="auto"/>
              <w:right w:val="nil"/>
            </w:tcBorders>
            <w:tcMar>
              <w:top w:w="60" w:type="dxa"/>
              <w:left w:w="120" w:type="dxa"/>
              <w:bottom w:w="60" w:type="dxa"/>
              <w:right w:w="120" w:type="dxa"/>
            </w:tcMar>
          </w:tcPr>
          <w:p w14:paraId="106E36A2" w14:textId="77777777" w:rsidR="009153EE" w:rsidRPr="00857D68" w:rsidRDefault="00000000">
            <w:pPr>
              <w:rPr>
                <w:rFonts w:ascii="Mona Sans" w:hAnsi="Mona Sans"/>
                <w:color w:val="000000" w:themeColor="text1"/>
              </w:rPr>
            </w:pPr>
            <w:r w:rsidRPr="00857D68">
              <w:rPr>
                <w:rFonts w:ascii="Mona Sans" w:hAnsi="Mona Sans"/>
                <w:color w:val="000000" w:themeColor="text1"/>
                <w:sz w:val="19"/>
                <w:szCs w:val="19"/>
              </w:rPr>
              <w:t>(Name, Rolle)</w:t>
            </w:r>
          </w:p>
        </w:tc>
      </w:tr>
      <w:tr w:rsidR="009153EE" w:rsidRPr="00857D68" w14:paraId="0D0075A7" w14:textId="77777777" w:rsidTr="00D13409">
        <w:tc>
          <w:tcPr>
            <w:tcW w:w="3200" w:type="dxa"/>
            <w:tcBorders>
              <w:top w:val="single" w:sz="4" w:space="0" w:color="auto"/>
              <w:left w:val="nil"/>
              <w:bottom w:val="single" w:sz="4" w:space="0" w:color="auto"/>
              <w:right w:val="single" w:sz="4" w:space="0" w:color="auto"/>
              <w:tr2bl w:val="nil"/>
            </w:tcBorders>
            <w:shd w:val="clear" w:color="auto" w:fill="FFFFFF" w:themeFill="background1"/>
            <w:tcMar>
              <w:top w:w="60" w:type="dxa"/>
              <w:left w:w="120" w:type="dxa"/>
              <w:bottom w:w="60" w:type="dxa"/>
              <w:right w:w="120" w:type="dxa"/>
            </w:tcMar>
          </w:tcPr>
          <w:p w14:paraId="03105FEF" w14:textId="77777777" w:rsidR="009153EE" w:rsidRPr="00857D68" w:rsidRDefault="00000000">
            <w:pPr>
              <w:spacing w:after="80" w:line="276" w:lineRule="auto"/>
              <w:rPr>
                <w:rFonts w:ascii="Mona Sans" w:hAnsi="Mona Sans"/>
              </w:rPr>
            </w:pPr>
            <w:r w:rsidRPr="00857D68">
              <w:rPr>
                <w:rFonts w:ascii="Mona Sans" w:hAnsi="Mona Sans"/>
                <w:b/>
                <w:bCs/>
                <w:sz w:val="19"/>
                <w:szCs w:val="19"/>
              </w:rPr>
              <w:t>Erstellt am / Version</w:t>
            </w:r>
          </w:p>
        </w:tc>
        <w:tc>
          <w:tcPr>
            <w:tcW w:w="5800" w:type="dxa"/>
            <w:tcBorders>
              <w:top w:val="single" w:sz="4" w:space="0" w:color="auto"/>
              <w:left w:val="single" w:sz="4" w:space="0" w:color="auto"/>
              <w:bottom w:val="single" w:sz="4" w:space="0" w:color="auto"/>
              <w:right w:val="nil"/>
            </w:tcBorders>
            <w:tcMar>
              <w:top w:w="60" w:type="dxa"/>
              <w:left w:w="120" w:type="dxa"/>
              <w:bottom w:w="60" w:type="dxa"/>
              <w:right w:w="120" w:type="dxa"/>
            </w:tcMar>
          </w:tcPr>
          <w:p w14:paraId="263CFE9C" w14:textId="77777777" w:rsidR="009153EE" w:rsidRPr="00857D68" w:rsidRDefault="00000000">
            <w:pPr>
              <w:rPr>
                <w:rFonts w:ascii="Mona Sans" w:hAnsi="Mona Sans"/>
                <w:color w:val="000000" w:themeColor="text1"/>
              </w:rPr>
            </w:pPr>
            <w:r w:rsidRPr="00857D68">
              <w:rPr>
                <w:rFonts w:ascii="Mona Sans" w:hAnsi="Mona Sans"/>
                <w:color w:val="000000" w:themeColor="text1"/>
                <w:sz w:val="19"/>
                <w:szCs w:val="19"/>
              </w:rPr>
              <w:t>(TT.MM.JJJJ) · (z.B. 1.0)</w:t>
            </w:r>
          </w:p>
        </w:tc>
      </w:tr>
      <w:tr w:rsidR="009153EE" w:rsidRPr="00857D68" w14:paraId="6BC6A530" w14:textId="77777777" w:rsidTr="00D13409">
        <w:tc>
          <w:tcPr>
            <w:tcW w:w="3200" w:type="dxa"/>
            <w:tcBorders>
              <w:top w:val="single" w:sz="4" w:space="0" w:color="auto"/>
              <w:left w:val="nil"/>
              <w:bottom w:val="single" w:sz="4" w:space="0" w:color="auto"/>
              <w:right w:val="single" w:sz="4" w:space="0" w:color="auto"/>
              <w:tr2bl w:val="nil"/>
            </w:tcBorders>
            <w:shd w:val="clear" w:color="auto" w:fill="FFFFFF" w:themeFill="background1"/>
            <w:tcMar>
              <w:top w:w="60" w:type="dxa"/>
              <w:left w:w="120" w:type="dxa"/>
              <w:bottom w:w="60" w:type="dxa"/>
              <w:right w:w="120" w:type="dxa"/>
            </w:tcMar>
          </w:tcPr>
          <w:p w14:paraId="65AE3D04" w14:textId="77777777" w:rsidR="009153EE" w:rsidRPr="00857D68" w:rsidRDefault="00000000">
            <w:pPr>
              <w:spacing w:after="80" w:line="276" w:lineRule="auto"/>
              <w:rPr>
                <w:rFonts w:ascii="Mona Sans" w:hAnsi="Mona Sans"/>
              </w:rPr>
            </w:pPr>
            <w:r w:rsidRPr="00857D68">
              <w:rPr>
                <w:rFonts w:ascii="Mona Sans" w:hAnsi="Mona Sans"/>
                <w:b/>
                <w:bCs/>
                <w:sz w:val="19"/>
                <w:szCs w:val="19"/>
              </w:rPr>
              <w:t>Status</w:t>
            </w:r>
          </w:p>
        </w:tc>
        <w:tc>
          <w:tcPr>
            <w:tcW w:w="5800" w:type="dxa"/>
            <w:tcBorders>
              <w:top w:val="single" w:sz="4" w:space="0" w:color="auto"/>
              <w:left w:val="single" w:sz="4" w:space="0" w:color="auto"/>
              <w:bottom w:val="single" w:sz="4" w:space="0" w:color="auto"/>
              <w:right w:val="nil"/>
            </w:tcBorders>
            <w:tcMar>
              <w:top w:w="60" w:type="dxa"/>
              <w:left w:w="120" w:type="dxa"/>
              <w:bottom w:w="60" w:type="dxa"/>
              <w:right w:w="120" w:type="dxa"/>
            </w:tcMar>
          </w:tcPr>
          <w:p w14:paraId="6867A8E1" w14:textId="77777777" w:rsidR="009153EE" w:rsidRPr="00857D68" w:rsidRDefault="00000000">
            <w:pPr>
              <w:rPr>
                <w:rFonts w:ascii="Mona Sans" w:hAnsi="Mona Sans"/>
                <w:color w:val="000000" w:themeColor="text1"/>
              </w:rPr>
            </w:pPr>
            <w:r w:rsidRPr="00857D68">
              <w:rPr>
                <w:rFonts w:ascii="Mona Sans" w:hAnsi="Mona Sans"/>
                <w:color w:val="000000" w:themeColor="text1"/>
                <w:sz w:val="19"/>
                <w:szCs w:val="19"/>
              </w:rPr>
              <w:t>(z.B. in Bearbeitung / in Prüfung / freigegeben)</w:t>
            </w:r>
          </w:p>
        </w:tc>
      </w:tr>
      <w:tr w:rsidR="009153EE" w:rsidRPr="00857D68" w14:paraId="1D3D4ACB" w14:textId="77777777" w:rsidTr="00D13409">
        <w:tc>
          <w:tcPr>
            <w:tcW w:w="3200" w:type="dxa"/>
            <w:tcBorders>
              <w:top w:val="single" w:sz="4" w:space="0" w:color="auto"/>
              <w:left w:val="nil"/>
              <w:bottom w:val="nil"/>
              <w:right w:val="single" w:sz="4" w:space="0" w:color="auto"/>
              <w:tr2bl w:val="nil"/>
            </w:tcBorders>
            <w:shd w:val="clear" w:color="auto" w:fill="FFFFFF" w:themeFill="background1"/>
            <w:tcMar>
              <w:top w:w="60" w:type="dxa"/>
              <w:left w:w="120" w:type="dxa"/>
              <w:bottom w:w="60" w:type="dxa"/>
              <w:right w:w="120" w:type="dxa"/>
            </w:tcMar>
          </w:tcPr>
          <w:p w14:paraId="3EBC2064" w14:textId="77777777" w:rsidR="009153EE" w:rsidRPr="00857D68" w:rsidRDefault="00000000">
            <w:pPr>
              <w:spacing w:after="80" w:line="276" w:lineRule="auto"/>
              <w:rPr>
                <w:rFonts w:ascii="Mona Sans" w:hAnsi="Mona Sans"/>
              </w:rPr>
            </w:pPr>
            <w:r w:rsidRPr="00857D68">
              <w:rPr>
                <w:rFonts w:ascii="Mona Sans" w:hAnsi="Mona Sans"/>
                <w:b/>
                <w:bCs/>
                <w:sz w:val="19"/>
                <w:szCs w:val="19"/>
              </w:rPr>
              <w:t>Empfänger / Bieter</w:t>
            </w:r>
          </w:p>
        </w:tc>
        <w:tc>
          <w:tcPr>
            <w:tcW w:w="5800" w:type="dxa"/>
            <w:tcBorders>
              <w:top w:val="single" w:sz="4" w:space="0" w:color="auto"/>
              <w:left w:val="single" w:sz="4" w:space="0" w:color="auto"/>
              <w:right w:val="nil"/>
            </w:tcBorders>
            <w:tcMar>
              <w:top w:w="60" w:type="dxa"/>
              <w:left w:w="120" w:type="dxa"/>
              <w:bottom w:w="60" w:type="dxa"/>
              <w:right w:w="120" w:type="dxa"/>
            </w:tcMar>
          </w:tcPr>
          <w:p w14:paraId="52338334" w14:textId="77777777" w:rsidR="009153EE" w:rsidRPr="00857D68" w:rsidRDefault="00000000">
            <w:pPr>
              <w:rPr>
                <w:rFonts w:ascii="Mona Sans" w:hAnsi="Mona Sans"/>
                <w:color w:val="000000" w:themeColor="text1"/>
              </w:rPr>
            </w:pPr>
            <w:r w:rsidRPr="00857D68">
              <w:rPr>
                <w:rFonts w:ascii="Mona Sans" w:hAnsi="Mona Sans"/>
                <w:color w:val="000000" w:themeColor="text1"/>
                <w:sz w:val="19"/>
                <w:szCs w:val="19"/>
              </w:rPr>
              <w:t>(Auftragnehmer, Freelancer oder Anbieter)</w:t>
            </w:r>
          </w:p>
        </w:tc>
      </w:tr>
    </w:tbl>
    <w:p w14:paraId="536B0C9C" w14:textId="57BB0C1F" w:rsidR="009153EE" w:rsidRPr="00857D68" w:rsidRDefault="00857D68" w:rsidP="00857D68">
      <w:pPr>
        <w:spacing w:before="230" w:after="40" w:line="360" w:lineRule="auto"/>
        <w:rPr>
          <w:rFonts w:ascii="Mona Sans" w:hAnsi="Mona Sans"/>
        </w:rPr>
      </w:pPr>
      <w:r>
        <w:rPr>
          <w:rFonts w:ascii="Mona Sans" w:hAnsi="Mona Sans"/>
          <w:b/>
          <w:bCs/>
          <w:sz w:val="21"/>
          <w:szCs w:val="21"/>
        </w:rPr>
        <w:br/>
      </w:r>
      <w:r w:rsidRPr="00857D68">
        <w:rPr>
          <w:rFonts w:ascii="Mona Sans" w:hAnsi="Mona Sans"/>
          <w:b/>
          <w:bCs/>
          <w:sz w:val="21"/>
          <w:szCs w:val="21"/>
        </w:rPr>
        <w:t>Änderungsverlauf</w:t>
      </w:r>
    </w:p>
    <w:tbl>
      <w:tblPr>
        <w:tblStyle w:val="TabellemithellemGitternetz"/>
        <w:tblW w:w="9800" w:type="dxa"/>
        <w:tblLook w:val="0000" w:firstRow="0" w:lastRow="0" w:firstColumn="0" w:lastColumn="0" w:noHBand="0" w:noVBand="0"/>
      </w:tblPr>
      <w:tblGrid>
        <w:gridCol w:w="700"/>
        <w:gridCol w:w="1500"/>
        <w:gridCol w:w="1200"/>
        <w:gridCol w:w="2600"/>
        <w:gridCol w:w="2200"/>
        <w:gridCol w:w="1600"/>
      </w:tblGrid>
      <w:tr w:rsidR="009153EE" w:rsidRPr="00857D68" w14:paraId="05E68A79" w14:textId="77777777" w:rsidTr="00857D68">
        <w:tc>
          <w:tcPr>
            <w:tcW w:w="700" w:type="dxa"/>
          </w:tcPr>
          <w:p w14:paraId="4CCFA5B9" w14:textId="77777777" w:rsidR="009153EE" w:rsidRPr="00857D68" w:rsidRDefault="00000000">
            <w:pPr>
              <w:rPr>
                <w:rFonts w:ascii="Mona Sans" w:hAnsi="Mona Sans"/>
                <w:color w:val="000000" w:themeColor="text1"/>
              </w:rPr>
            </w:pPr>
            <w:r w:rsidRPr="00857D68">
              <w:rPr>
                <w:rFonts w:ascii="Mona Sans" w:hAnsi="Mona Sans"/>
                <w:b/>
                <w:bCs/>
                <w:color w:val="000000" w:themeColor="text1"/>
                <w:sz w:val="17"/>
                <w:szCs w:val="17"/>
              </w:rPr>
              <w:t>Nr.</w:t>
            </w:r>
          </w:p>
        </w:tc>
        <w:tc>
          <w:tcPr>
            <w:tcW w:w="1500" w:type="dxa"/>
          </w:tcPr>
          <w:p w14:paraId="55157702" w14:textId="77777777" w:rsidR="009153EE" w:rsidRPr="00857D68" w:rsidRDefault="00000000">
            <w:pPr>
              <w:rPr>
                <w:rFonts w:ascii="Mona Sans" w:hAnsi="Mona Sans"/>
                <w:color w:val="000000" w:themeColor="text1"/>
              </w:rPr>
            </w:pPr>
            <w:r w:rsidRPr="00857D68">
              <w:rPr>
                <w:rFonts w:ascii="Mona Sans" w:hAnsi="Mona Sans"/>
                <w:b/>
                <w:bCs/>
                <w:color w:val="000000" w:themeColor="text1"/>
                <w:sz w:val="17"/>
                <w:szCs w:val="17"/>
              </w:rPr>
              <w:t>Datum</w:t>
            </w:r>
          </w:p>
        </w:tc>
        <w:tc>
          <w:tcPr>
            <w:tcW w:w="1200" w:type="dxa"/>
          </w:tcPr>
          <w:p w14:paraId="33836889" w14:textId="77777777" w:rsidR="009153EE" w:rsidRPr="00857D68" w:rsidRDefault="00000000">
            <w:pPr>
              <w:rPr>
                <w:rFonts w:ascii="Mona Sans" w:hAnsi="Mona Sans"/>
                <w:color w:val="000000" w:themeColor="text1"/>
              </w:rPr>
            </w:pPr>
            <w:r w:rsidRPr="00857D68">
              <w:rPr>
                <w:rFonts w:ascii="Mona Sans" w:hAnsi="Mona Sans"/>
                <w:b/>
                <w:bCs/>
                <w:color w:val="000000" w:themeColor="text1"/>
                <w:sz w:val="17"/>
                <w:szCs w:val="17"/>
              </w:rPr>
              <w:t>Version</w:t>
            </w:r>
          </w:p>
        </w:tc>
        <w:tc>
          <w:tcPr>
            <w:tcW w:w="2600" w:type="dxa"/>
          </w:tcPr>
          <w:p w14:paraId="534E1D52" w14:textId="77777777" w:rsidR="009153EE" w:rsidRPr="00857D68" w:rsidRDefault="00000000">
            <w:pPr>
              <w:rPr>
                <w:rFonts w:ascii="Mona Sans" w:hAnsi="Mona Sans"/>
                <w:color w:val="000000" w:themeColor="text1"/>
              </w:rPr>
            </w:pPr>
            <w:r w:rsidRPr="00857D68">
              <w:rPr>
                <w:rFonts w:ascii="Mona Sans" w:hAnsi="Mona Sans"/>
                <w:b/>
                <w:bCs/>
                <w:color w:val="000000" w:themeColor="text1"/>
                <w:sz w:val="17"/>
                <w:szCs w:val="17"/>
              </w:rPr>
              <w:t>Geändertes Kapitel</w:t>
            </w:r>
          </w:p>
        </w:tc>
        <w:tc>
          <w:tcPr>
            <w:tcW w:w="2200" w:type="dxa"/>
          </w:tcPr>
          <w:p w14:paraId="76C7AC8D" w14:textId="77777777" w:rsidR="009153EE" w:rsidRPr="00857D68" w:rsidRDefault="00000000">
            <w:pPr>
              <w:rPr>
                <w:rFonts w:ascii="Mona Sans" w:hAnsi="Mona Sans"/>
                <w:color w:val="000000" w:themeColor="text1"/>
              </w:rPr>
            </w:pPr>
            <w:r w:rsidRPr="00857D68">
              <w:rPr>
                <w:rFonts w:ascii="Mona Sans" w:hAnsi="Mona Sans"/>
                <w:b/>
                <w:bCs/>
                <w:color w:val="000000" w:themeColor="text1"/>
                <w:sz w:val="17"/>
                <w:szCs w:val="17"/>
              </w:rPr>
              <w:t>Art der Änderung</w:t>
            </w:r>
          </w:p>
        </w:tc>
        <w:tc>
          <w:tcPr>
            <w:tcW w:w="1600" w:type="dxa"/>
          </w:tcPr>
          <w:p w14:paraId="65338E4A" w14:textId="77777777" w:rsidR="009153EE" w:rsidRPr="00857D68" w:rsidRDefault="00000000">
            <w:pPr>
              <w:rPr>
                <w:rFonts w:ascii="Mona Sans" w:hAnsi="Mona Sans"/>
                <w:color w:val="000000" w:themeColor="text1"/>
              </w:rPr>
            </w:pPr>
            <w:r w:rsidRPr="00857D68">
              <w:rPr>
                <w:rFonts w:ascii="Mona Sans" w:hAnsi="Mona Sans"/>
                <w:b/>
                <w:bCs/>
                <w:color w:val="000000" w:themeColor="text1"/>
                <w:sz w:val="17"/>
                <w:szCs w:val="17"/>
              </w:rPr>
              <w:t>Verantwortlich</w:t>
            </w:r>
          </w:p>
        </w:tc>
      </w:tr>
      <w:tr w:rsidR="009153EE" w:rsidRPr="00857D68" w14:paraId="269CEF1C" w14:textId="77777777" w:rsidTr="00857D68">
        <w:tc>
          <w:tcPr>
            <w:tcW w:w="700" w:type="dxa"/>
          </w:tcPr>
          <w:p w14:paraId="785AF269" w14:textId="77777777" w:rsidR="009153EE" w:rsidRPr="00857D68" w:rsidRDefault="009153EE">
            <w:pPr>
              <w:spacing w:after="80" w:line="276" w:lineRule="auto"/>
              <w:rPr>
                <w:rFonts w:ascii="Mona Sans" w:hAnsi="Mona Sans"/>
                <w:color w:val="000000" w:themeColor="text1"/>
              </w:rPr>
            </w:pPr>
          </w:p>
        </w:tc>
        <w:tc>
          <w:tcPr>
            <w:tcW w:w="1500" w:type="dxa"/>
          </w:tcPr>
          <w:p w14:paraId="541297A9" w14:textId="77777777" w:rsidR="009153EE" w:rsidRPr="00857D68" w:rsidRDefault="009153EE">
            <w:pPr>
              <w:spacing w:after="80" w:line="276" w:lineRule="auto"/>
              <w:rPr>
                <w:rFonts w:ascii="Mona Sans" w:hAnsi="Mona Sans"/>
                <w:color w:val="000000" w:themeColor="text1"/>
              </w:rPr>
            </w:pPr>
          </w:p>
        </w:tc>
        <w:tc>
          <w:tcPr>
            <w:tcW w:w="1200" w:type="dxa"/>
          </w:tcPr>
          <w:p w14:paraId="68510F6D" w14:textId="77777777" w:rsidR="009153EE" w:rsidRPr="00857D68" w:rsidRDefault="009153EE">
            <w:pPr>
              <w:spacing w:after="80" w:line="276" w:lineRule="auto"/>
              <w:rPr>
                <w:rFonts w:ascii="Mona Sans" w:hAnsi="Mona Sans"/>
                <w:color w:val="000000" w:themeColor="text1"/>
              </w:rPr>
            </w:pPr>
          </w:p>
        </w:tc>
        <w:tc>
          <w:tcPr>
            <w:tcW w:w="2600" w:type="dxa"/>
          </w:tcPr>
          <w:p w14:paraId="08C9AB0F" w14:textId="77777777" w:rsidR="009153EE" w:rsidRPr="00857D68" w:rsidRDefault="009153EE">
            <w:pPr>
              <w:spacing w:after="80" w:line="276" w:lineRule="auto"/>
              <w:rPr>
                <w:rFonts w:ascii="Mona Sans" w:hAnsi="Mona Sans"/>
                <w:color w:val="000000" w:themeColor="text1"/>
              </w:rPr>
            </w:pPr>
          </w:p>
        </w:tc>
        <w:tc>
          <w:tcPr>
            <w:tcW w:w="2200" w:type="dxa"/>
          </w:tcPr>
          <w:p w14:paraId="3BB4057D" w14:textId="77777777" w:rsidR="009153EE" w:rsidRPr="00857D68" w:rsidRDefault="009153EE">
            <w:pPr>
              <w:spacing w:after="80" w:line="276" w:lineRule="auto"/>
              <w:rPr>
                <w:rFonts w:ascii="Mona Sans" w:hAnsi="Mona Sans"/>
                <w:color w:val="000000" w:themeColor="text1"/>
              </w:rPr>
            </w:pPr>
          </w:p>
        </w:tc>
        <w:tc>
          <w:tcPr>
            <w:tcW w:w="1600" w:type="dxa"/>
          </w:tcPr>
          <w:p w14:paraId="0443583E" w14:textId="77777777" w:rsidR="009153EE" w:rsidRPr="00857D68" w:rsidRDefault="009153EE">
            <w:pPr>
              <w:spacing w:after="80" w:line="276" w:lineRule="auto"/>
              <w:rPr>
                <w:rFonts w:ascii="Mona Sans" w:hAnsi="Mona Sans"/>
                <w:color w:val="000000" w:themeColor="text1"/>
              </w:rPr>
            </w:pPr>
          </w:p>
        </w:tc>
      </w:tr>
      <w:tr w:rsidR="009153EE" w:rsidRPr="00857D68" w14:paraId="05055E22" w14:textId="77777777" w:rsidTr="00857D68">
        <w:tc>
          <w:tcPr>
            <w:tcW w:w="700" w:type="dxa"/>
          </w:tcPr>
          <w:p w14:paraId="6D8DBB91" w14:textId="77777777" w:rsidR="009153EE" w:rsidRPr="00857D68" w:rsidRDefault="009153EE">
            <w:pPr>
              <w:spacing w:after="80" w:line="276" w:lineRule="auto"/>
              <w:rPr>
                <w:rFonts w:ascii="Mona Sans" w:hAnsi="Mona Sans"/>
                <w:color w:val="000000" w:themeColor="text1"/>
              </w:rPr>
            </w:pPr>
          </w:p>
        </w:tc>
        <w:tc>
          <w:tcPr>
            <w:tcW w:w="1500" w:type="dxa"/>
          </w:tcPr>
          <w:p w14:paraId="7161A4EE" w14:textId="77777777" w:rsidR="009153EE" w:rsidRPr="00857D68" w:rsidRDefault="009153EE">
            <w:pPr>
              <w:spacing w:after="80" w:line="276" w:lineRule="auto"/>
              <w:rPr>
                <w:rFonts w:ascii="Mona Sans" w:hAnsi="Mona Sans"/>
                <w:color w:val="000000" w:themeColor="text1"/>
              </w:rPr>
            </w:pPr>
          </w:p>
        </w:tc>
        <w:tc>
          <w:tcPr>
            <w:tcW w:w="1200" w:type="dxa"/>
          </w:tcPr>
          <w:p w14:paraId="4A013705" w14:textId="77777777" w:rsidR="009153EE" w:rsidRPr="00857D68" w:rsidRDefault="009153EE">
            <w:pPr>
              <w:spacing w:after="80" w:line="276" w:lineRule="auto"/>
              <w:rPr>
                <w:rFonts w:ascii="Mona Sans" w:hAnsi="Mona Sans"/>
                <w:color w:val="000000" w:themeColor="text1"/>
              </w:rPr>
            </w:pPr>
          </w:p>
        </w:tc>
        <w:tc>
          <w:tcPr>
            <w:tcW w:w="2600" w:type="dxa"/>
          </w:tcPr>
          <w:p w14:paraId="2BA89EB3" w14:textId="77777777" w:rsidR="009153EE" w:rsidRPr="00857D68" w:rsidRDefault="009153EE">
            <w:pPr>
              <w:spacing w:after="80" w:line="276" w:lineRule="auto"/>
              <w:rPr>
                <w:rFonts w:ascii="Mona Sans" w:hAnsi="Mona Sans"/>
                <w:color w:val="000000" w:themeColor="text1"/>
              </w:rPr>
            </w:pPr>
          </w:p>
        </w:tc>
        <w:tc>
          <w:tcPr>
            <w:tcW w:w="2200" w:type="dxa"/>
          </w:tcPr>
          <w:p w14:paraId="7EDCF15F" w14:textId="77777777" w:rsidR="009153EE" w:rsidRPr="00857D68" w:rsidRDefault="009153EE">
            <w:pPr>
              <w:spacing w:after="80" w:line="276" w:lineRule="auto"/>
              <w:rPr>
                <w:rFonts w:ascii="Mona Sans" w:hAnsi="Mona Sans"/>
                <w:color w:val="000000" w:themeColor="text1"/>
              </w:rPr>
            </w:pPr>
          </w:p>
        </w:tc>
        <w:tc>
          <w:tcPr>
            <w:tcW w:w="1600" w:type="dxa"/>
          </w:tcPr>
          <w:p w14:paraId="7D24BA20" w14:textId="77777777" w:rsidR="009153EE" w:rsidRPr="00857D68" w:rsidRDefault="009153EE">
            <w:pPr>
              <w:spacing w:after="80" w:line="276" w:lineRule="auto"/>
              <w:rPr>
                <w:rFonts w:ascii="Mona Sans" w:hAnsi="Mona Sans"/>
                <w:color w:val="000000" w:themeColor="text1"/>
              </w:rPr>
            </w:pPr>
          </w:p>
        </w:tc>
      </w:tr>
      <w:tr w:rsidR="009153EE" w:rsidRPr="00857D68" w14:paraId="70A8BFA4" w14:textId="77777777" w:rsidTr="00857D68">
        <w:tc>
          <w:tcPr>
            <w:tcW w:w="700" w:type="dxa"/>
          </w:tcPr>
          <w:p w14:paraId="39F8DF3F" w14:textId="77777777" w:rsidR="009153EE" w:rsidRPr="00857D68" w:rsidRDefault="009153EE">
            <w:pPr>
              <w:spacing w:after="80" w:line="276" w:lineRule="auto"/>
              <w:rPr>
                <w:rFonts w:ascii="Mona Sans" w:hAnsi="Mona Sans"/>
                <w:color w:val="000000" w:themeColor="text1"/>
              </w:rPr>
            </w:pPr>
          </w:p>
        </w:tc>
        <w:tc>
          <w:tcPr>
            <w:tcW w:w="1500" w:type="dxa"/>
          </w:tcPr>
          <w:p w14:paraId="1B9943C3" w14:textId="77777777" w:rsidR="009153EE" w:rsidRPr="00857D68" w:rsidRDefault="009153EE">
            <w:pPr>
              <w:spacing w:after="80" w:line="276" w:lineRule="auto"/>
              <w:rPr>
                <w:rFonts w:ascii="Mona Sans" w:hAnsi="Mona Sans"/>
                <w:color w:val="000000" w:themeColor="text1"/>
              </w:rPr>
            </w:pPr>
          </w:p>
        </w:tc>
        <w:tc>
          <w:tcPr>
            <w:tcW w:w="1200" w:type="dxa"/>
          </w:tcPr>
          <w:p w14:paraId="61C95B71" w14:textId="77777777" w:rsidR="009153EE" w:rsidRPr="00857D68" w:rsidRDefault="009153EE">
            <w:pPr>
              <w:spacing w:after="80" w:line="276" w:lineRule="auto"/>
              <w:rPr>
                <w:rFonts w:ascii="Mona Sans" w:hAnsi="Mona Sans"/>
                <w:color w:val="000000" w:themeColor="text1"/>
              </w:rPr>
            </w:pPr>
          </w:p>
        </w:tc>
        <w:tc>
          <w:tcPr>
            <w:tcW w:w="2600" w:type="dxa"/>
          </w:tcPr>
          <w:p w14:paraId="04C5E275" w14:textId="77777777" w:rsidR="009153EE" w:rsidRPr="00857D68" w:rsidRDefault="009153EE">
            <w:pPr>
              <w:spacing w:after="80" w:line="276" w:lineRule="auto"/>
              <w:rPr>
                <w:rFonts w:ascii="Mona Sans" w:hAnsi="Mona Sans"/>
                <w:color w:val="000000" w:themeColor="text1"/>
              </w:rPr>
            </w:pPr>
          </w:p>
        </w:tc>
        <w:tc>
          <w:tcPr>
            <w:tcW w:w="2200" w:type="dxa"/>
          </w:tcPr>
          <w:p w14:paraId="368D6544" w14:textId="77777777" w:rsidR="009153EE" w:rsidRPr="00857D68" w:rsidRDefault="009153EE">
            <w:pPr>
              <w:spacing w:after="80" w:line="276" w:lineRule="auto"/>
              <w:rPr>
                <w:rFonts w:ascii="Mona Sans" w:hAnsi="Mona Sans"/>
                <w:color w:val="000000" w:themeColor="text1"/>
              </w:rPr>
            </w:pPr>
          </w:p>
        </w:tc>
        <w:tc>
          <w:tcPr>
            <w:tcW w:w="1600" w:type="dxa"/>
          </w:tcPr>
          <w:p w14:paraId="6972B579" w14:textId="77777777" w:rsidR="009153EE" w:rsidRPr="00857D68" w:rsidRDefault="009153EE">
            <w:pPr>
              <w:spacing w:after="80" w:line="276" w:lineRule="auto"/>
              <w:rPr>
                <w:rFonts w:ascii="Mona Sans" w:hAnsi="Mona Sans"/>
                <w:color w:val="000000" w:themeColor="text1"/>
              </w:rPr>
            </w:pPr>
          </w:p>
        </w:tc>
      </w:tr>
      <w:tr w:rsidR="009153EE" w:rsidRPr="00857D68" w14:paraId="605E494B" w14:textId="77777777" w:rsidTr="00857D68">
        <w:tc>
          <w:tcPr>
            <w:tcW w:w="700" w:type="dxa"/>
          </w:tcPr>
          <w:p w14:paraId="14CCEADF" w14:textId="77777777" w:rsidR="009153EE" w:rsidRPr="00857D68" w:rsidRDefault="009153EE">
            <w:pPr>
              <w:spacing w:after="80" w:line="276" w:lineRule="auto"/>
              <w:rPr>
                <w:rFonts w:ascii="Mona Sans" w:hAnsi="Mona Sans"/>
                <w:color w:val="000000" w:themeColor="text1"/>
              </w:rPr>
            </w:pPr>
          </w:p>
        </w:tc>
        <w:tc>
          <w:tcPr>
            <w:tcW w:w="1500" w:type="dxa"/>
          </w:tcPr>
          <w:p w14:paraId="145B1CE5" w14:textId="77777777" w:rsidR="009153EE" w:rsidRPr="00857D68" w:rsidRDefault="009153EE">
            <w:pPr>
              <w:spacing w:after="80" w:line="276" w:lineRule="auto"/>
              <w:rPr>
                <w:rFonts w:ascii="Mona Sans" w:hAnsi="Mona Sans"/>
                <w:color w:val="000000" w:themeColor="text1"/>
              </w:rPr>
            </w:pPr>
          </w:p>
        </w:tc>
        <w:tc>
          <w:tcPr>
            <w:tcW w:w="1200" w:type="dxa"/>
          </w:tcPr>
          <w:p w14:paraId="0670334B" w14:textId="77777777" w:rsidR="009153EE" w:rsidRPr="00857D68" w:rsidRDefault="009153EE">
            <w:pPr>
              <w:spacing w:after="80" w:line="276" w:lineRule="auto"/>
              <w:rPr>
                <w:rFonts w:ascii="Mona Sans" w:hAnsi="Mona Sans"/>
                <w:color w:val="000000" w:themeColor="text1"/>
              </w:rPr>
            </w:pPr>
          </w:p>
        </w:tc>
        <w:tc>
          <w:tcPr>
            <w:tcW w:w="2600" w:type="dxa"/>
          </w:tcPr>
          <w:p w14:paraId="196C7D45" w14:textId="77777777" w:rsidR="009153EE" w:rsidRPr="00857D68" w:rsidRDefault="009153EE">
            <w:pPr>
              <w:spacing w:after="80" w:line="276" w:lineRule="auto"/>
              <w:rPr>
                <w:rFonts w:ascii="Mona Sans" w:hAnsi="Mona Sans"/>
                <w:color w:val="000000" w:themeColor="text1"/>
              </w:rPr>
            </w:pPr>
          </w:p>
        </w:tc>
        <w:tc>
          <w:tcPr>
            <w:tcW w:w="2200" w:type="dxa"/>
          </w:tcPr>
          <w:p w14:paraId="720E7C4E" w14:textId="77777777" w:rsidR="009153EE" w:rsidRPr="00857D68" w:rsidRDefault="009153EE">
            <w:pPr>
              <w:spacing w:after="80" w:line="276" w:lineRule="auto"/>
              <w:rPr>
                <w:rFonts w:ascii="Mona Sans" w:hAnsi="Mona Sans"/>
                <w:color w:val="000000" w:themeColor="text1"/>
              </w:rPr>
            </w:pPr>
          </w:p>
        </w:tc>
        <w:tc>
          <w:tcPr>
            <w:tcW w:w="1600" w:type="dxa"/>
          </w:tcPr>
          <w:p w14:paraId="30C3BE0A" w14:textId="77777777" w:rsidR="009153EE" w:rsidRPr="00857D68" w:rsidRDefault="009153EE">
            <w:pPr>
              <w:spacing w:after="80" w:line="276" w:lineRule="auto"/>
              <w:rPr>
                <w:rFonts w:ascii="Mona Sans" w:hAnsi="Mona Sans"/>
                <w:color w:val="000000" w:themeColor="text1"/>
              </w:rPr>
            </w:pPr>
          </w:p>
        </w:tc>
      </w:tr>
    </w:tbl>
    <w:p w14:paraId="1C2E9CE9" w14:textId="77777777" w:rsidR="009153EE" w:rsidRPr="00857D68" w:rsidRDefault="00000000">
      <w:pPr>
        <w:spacing w:before="30" w:after="180" w:line="268" w:lineRule="auto"/>
        <w:rPr>
          <w:rFonts w:ascii="Mona Sans" w:hAnsi="Mona Sans"/>
        </w:rPr>
      </w:pPr>
      <w:r w:rsidRPr="00857D68">
        <w:rPr>
          <w:rFonts w:ascii="Mona Sans" w:hAnsi="Mona Sans"/>
          <w:color w:val="5202FF"/>
          <w:sz w:val="19"/>
          <w:szCs w:val="19"/>
        </w:rPr>
        <w:t>Bei jeder Überarbeitung eine neue Zeile ergänzen: Datum, Version, geändertes Kapitel und verantwortliche Person. So bleibt nachvollziehbar, wer wann was angepasst hat.</w:t>
      </w:r>
    </w:p>
    <w:p w14:paraId="4346683E" w14:textId="77777777" w:rsidR="009153EE" w:rsidRPr="00857D68" w:rsidRDefault="00000000">
      <w:pPr>
        <w:pStyle w:val="berschrift1"/>
        <w:spacing w:before="280" w:after="100"/>
        <w:ind w:left="360" w:hanging="360"/>
        <w:rPr>
          <w:rFonts w:ascii="Mona Sans" w:hAnsi="Mona Sans"/>
        </w:rPr>
      </w:pPr>
      <w:r w:rsidRPr="00857D68">
        <w:rPr>
          <w:rFonts w:ascii="Mona Sans" w:hAnsi="Mona Sans"/>
          <w:b/>
          <w:bCs/>
          <w:color w:val="1A1A2E"/>
          <w:sz w:val="24"/>
          <w:szCs w:val="24"/>
        </w:rPr>
        <w:t>1.</w:t>
      </w:r>
      <w:r w:rsidRPr="00857D68">
        <w:rPr>
          <w:rFonts w:ascii="Mona Sans" w:hAnsi="Mona Sans"/>
          <w:b/>
          <w:bCs/>
          <w:color w:val="1A1A2E"/>
          <w:sz w:val="24"/>
          <w:szCs w:val="24"/>
        </w:rPr>
        <w:tab/>
        <w:t>Einleitung</w:t>
      </w:r>
    </w:p>
    <w:p w14:paraId="7F19E4F1" w14:textId="79540851" w:rsidR="009153EE" w:rsidRPr="00857D68" w:rsidRDefault="00000000">
      <w:pPr>
        <w:spacing w:after="120" w:line="276" w:lineRule="auto"/>
        <w:rPr>
          <w:rFonts w:ascii="Mona Sans" w:hAnsi="Mona Sans"/>
        </w:rPr>
      </w:pPr>
      <w:r w:rsidRPr="00857D68">
        <w:rPr>
          <w:rFonts w:ascii="Mona Sans" w:hAnsi="Mona Sans"/>
        </w:rPr>
        <w:t xml:space="preserve">Dieses Lastenheft beschreibt die funktionalen und nichtfunktionalen Anforderungen an </w:t>
      </w:r>
      <w:r w:rsidR="00857D68">
        <w:rPr>
          <w:rFonts w:ascii="Mona Sans" w:hAnsi="Mona Sans"/>
          <w:color w:val="5202FF"/>
        </w:rPr>
        <w:t>(</w:t>
      </w:r>
      <w:r w:rsidRPr="00857D68">
        <w:rPr>
          <w:rFonts w:ascii="Mona Sans" w:hAnsi="Mona Sans"/>
          <w:color w:val="5202FF"/>
        </w:rPr>
        <w:t>Projekt bzw. zu entwickelndes Produkt</w:t>
      </w:r>
      <w:r w:rsidR="00857D68">
        <w:rPr>
          <w:rFonts w:ascii="Mona Sans" w:hAnsi="Mona Sans"/>
          <w:color w:val="5202FF"/>
        </w:rPr>
        <w:t>)</w:t>
      </w:r>
      <w:r w:rsidRPr="00857D68">
        <w:rPr>
          <w:rFonts w:ascii="Mona Sans" w:hAnsi="Mona Sans"/>
        </w:rPr>
        <w:t>. Es dient als Grundlage für die Angebotserstellung und die Vertragsgestaltung.</w:t>
      </w:r>
    </w:p>
    <w:p w14:paraId="1F70EA43" w14:textId="77777777" w:rsidR="009153EE" w:rsidRPr="00857D68" w:rsidRDefault="00000000">
      <w:pPr>
        <w:spacing w:after="120" w:line="276" w:lineRule="auto"/>
        <w:rPr>
          <w:rFonts w:ascii="Mona Sans" w:hAnsi="Mona Sans"/>
        </w:rPr>
      </w:pPr>
      <w:r w:rsidRPr="00857D68">
        <w:rPr>
          <w:rFonts w:ascii="Mona Sans" w:hAnsi="Mona Sans"/>
        </w:rPr>
        <w:t>Der Auftraggeber legt fest, was umgesetzt werden soll; der Auftragnehmer beschreibt anschließend im Pflichtenheft, wie er die Anforderungen umsetzt. Mit der Bezugnahme im Werkvertrag (§ 631 BGB) wird dieses Lastenheft zur verbindlichen Leistungsbeschreibung und zum Maßstab für die Abnahme.</w:t>
      </w:r>
    </w:p>
    <w:p w14:paraId="49D7D7CB" w14:textId="77777777" w:rsidR="009153EE" w:rsidRPr="00857D68" w:rsidRDefault="00000000">
      <w:pPr>
        <w:pStyle w:val="berschrift1"/>
        <w:spacing w:before="280" w:after="100"/>
        <w:ind w:left="360" w:hanging="360"/>
        <w:rPr>
          <w:rFonts w:ascii="Mona Sans" w:hAnsi="Mona Sans"/>
        </w:rPr>
      </w:pPr>
      <w:r w:rsidRPr="00857D68">
        <w:rPr>
          <w:rFonts w:ascii="Mona Sans" w:hAnsi="Mona Sans"/>
          <w:b/>
          <w:bCs/>
          <w:color w:val="1A1A2E"/>
          <w:sz w:val="24"/>
          <w:szCs w:val="24"/>
        </w:rPr>
        <w:t>2.</w:t>
      </w:r>
      <w:r w:rsidRPr="00857D68">
        <w:rPr>
          <w:rFonts w:ascii="Mona Sans" w:hAnsi="Mona Sans"/>
          <w:b/>
          <w:bCs/>
          <w:color w:val="1A1A2E"/>
          <w:sz w:val="24"/>
          <w:szCs w:val="24"/>
        </w:rPr>
        <w:tab/>
        <w:t>Ausgangssituation (Ist-Zustand)</w:t>
      </w:r>
    </w:p>
    <w:p w14:paraId="787E5D36" w14:textId="77777777" w:rsidR="009153EE" w:rsidRPr="00262D0C" w:rsidRDefault="00000000">
      <w:pPr>
        <w:spacing w:before="30" w:after="180" w:line="268" w:lineRule="auto"/>
        <w:rPr>
          <w:rFonts w:ascii="Mona Sans" w:hAnsi="Mona Sans"/>
        </w:rPr>
      </w:pPr>
      <w:r w:rsidRPr="00262D0C">
        <w:rPr>
          <w:rFonts w:ascii="Mona Sans" w:hAnsi="Mona Sans"/>
          <w:color w:val="5202FF"/>
        </w:rPr>
        <w:t>Hier beschreiben, warum das Projekt notwendig ist: der aktuelle Prozess bzw. Systemzustand, die konkreten Schwachstellen und der daraus entstehende Handlungsbedarf. Mögliche Auslöser sind veraltete Systeme, Wachstum, Gesetzesänderungen oder Wettbewerbsdruck.</w:t>
      </w:r>
    </w:p>
    <w:p w14:paraId="22CAD1FC" w14:textId="77777777" w:rsidR="009153EE" w:rsidRPr="00857D68" w:rsidRDefault="00000000">
      <w:pPr>
        <w:pStyle w:val="berschrift1"/>
        <w:spacing w:before="280" w:after="100"/>
        <w:ind w:left="360" w:hanging="360"/>
        <w:rPr>
          <w:rFonts w:ascii="Mona Sans" w:hAnsi="Mona Sans"/>
        </w:rPr>
      </w:pPr>
      <w:r w:rsidRPr="00857D68">
        <w:rPr>
          <w:rFonts w:ascii="Mona Sans" w:hAnsi="Mona Sans"/>
          <w:b/>
          <w:bCs/>
          <w:color w:val="1A1A2E"/>
          <w:sz w:val="24"/>
          <w:szCs w:val="24"/>
        </w:rPr>
        <w:t>3.</w:t>
      </w:r>
      <w:r w:rsidRPr="00857D68">
        <w:rPr>
          <w:rFonts w:ascii="Mona Sans" w:hAnsi="Mona Sans"/>
          <w:b/>
          <w:bCs/>
          <w:color w:val="1A1A2E"/>
          <w:sz w:val="24"/>
          <w:szCs w:val="24"/>
        </w:rPr>
        <w:tab/>
        <w:t>Zielsetzung (Soll-Zustand)</w:t>
      </w:r>
    </w:p>
    <w:p w14:paraId="59E683A4" w14:textId="77777777" w:rsidR="009153EE" w:rsidRPr="00262D0C" w:rsidRDefault="00000000">
      <w:pPr>
        <w:spacing w:before="30" w:after="180" w:line="268" w:lineRule="auto"/>
        <w:rPr>
          <w:rFonts w:ascii="Mona Sans" w:hAnsi="Mona Sans"/>
          <w:color w:val="5202FF"/>
        </w:rPr>
      </w:pPr>
      <w:r w:rsidRPr="00262D0C">
        <w:rPr>
          <w:rFonts w:ascii="Mona Sans" w:hAnsi="Mona Sans"/>
          <w:color w:val="5202FF"/>
        </w:rPr>
        <w:t>Hier das übergeordnete Projektziel und die messbaren Teilziele eintragen. Ziele möglichst nach dem SMART-Prinzip formulieren (spezifisch, messbar, terminiert) und beschreiben, welcher Zustand nach Projektabschluss erreicht sein soll.</w:t>
      </w:r>
    </w:p>
    <w:p w14:paraId="14561769" w14:textId="77777777" w:rsidR="00160806" w:rsidRPr="00857D68" w:rsidRDefault="00160806">
      <w:pPr>
        <w:spacing w:before="30" w:after="180" w:line="268" w:lineRule="auto"/>
        <w:rPr>
          <w:rFonts w:ascii="Mona Sans" w:hAnsi="Mona Sans"/>
        </w:rPr>
      </w:pPr>
    </w:p>
    <w:p w14:paraId="7B551546" w14:textId="77777777" w:rsidR="009153EE" w:rsidRPr="00857D68" w:rsidRDefault="00000000">
      <w:pPr>
        <w:pStyle w:val="berschrift1"/>
        <w:spacing w:before="280" w:after="100"/>
        <w:ind w:left="360" w:hanging="360"/>
        <w:rPr>
          <w:rFonts w:ascii="Mona Sans" w:hAnsi="Mona Sans"/>
        </w:rPr>
      </w:pPr>
      <w:r w:rsidRPr="00857D68">
        <w:rPr>
          <w:rFonts w:ascii="Mona Sans" w:hAnsi="Mona Sans"/>
          <w:b/>
          <w:bCs/>
          <w:color w:val="1A1A2E"/>
          <w:sz w:val="24"/>
          <w:szCs w:val="24"/>
        </w:rPr>
        <w:lastRenderedPageBreak/>
        <w:t>4.</w:t>
      </w:r>
      <w:r w:rsidRPr="00857D68">
        <w:rPr>
          <w:rFonts w:ascii="Mona Sans" w:hAnsi="Mona Sans"/>
          <w:b/>
          <w:bCs/>
          <w:color w:val="1A1A2E"/>
          <w:sz w:val="24"/>
          <w:szCs w:val="24"/>
        </w:rPr>
        <w:tab/>
        <w:t>Projektumfeld und Rahmenbedingungen</w:t>
      </w:r>
    </w:p>
    <w:p w14:paraId="0A1E1173" w14:textId="77777777" w:rsidR="009153EE" w:rsidRPr="00262D0C" w:rsidRDefault="00000000">
      <w:pPr>
        <w:spacing w:before="30" w:after="180" w:line="268" w:lineRule="auto"/>
        <w:rPr>
          <w:rFonts w:ascii="Mona Sans" w:hAnsi="Mona Sans"/>
        </w:rPr>
      </w:pPr>
      <w:r w:rsidRPr="00262D0C">
        <w:rPr>
          <w:rFonts w:ascii="Mona Sans" w:hAnsi="Mona Sans"/>
          <w:color w:val="5202FF"/>
        </w:rPr>
        <w:t>Hier die Rahmenbedingungen festhalten: bestehende Systemlandschaft, betroffene Nutzergruppen und Standorte, zeitlicher Rahmen, Budgetrahmen sowie organisatorische oder technische Randbedingungen.</w:t>
      </w:r>
    </w:p>
    <w:p w14:paraId="3E90155C" w14:textId="77777777" w:rsidR="009153EE" w:rsidRPr="00857D68" w:rsidRDefault="00000000">
      <w:pPr>
        <w:pStyle w:val="berschrift1"/>
        <w:spacing w:before="280" w:after="100"/>
        <w:ind w:left="360" w:hanging="360"/>
        <w:rPr>
          <w:rFonts w:ascii="Mona Sans" w:hAnsi="Mona Sans"/>
        </w:rPr>
      </w:pPr>
      <w:r w:rsidRPr="00857D68">
        <w:rPr>
          <w:rFonts w:ascii="Mona Sans" w:hAnsi="Mona Sans"/>
          <w:b/>
          <w:bCs/>
          <w:color w:val="1A1A2E"/>
          <w:sz w:val="24"/>
          <w:szCs w:val="24"/>
        </w:rPr>
        <w:t>5.</w:t>
      </w:r>
      <w:r w:rsidRPr="00857D68">
        <w:rPr>
          <w:rFonts w:ascii="Mona Sans" w:hAnsi="Mona Sans"/>
          <w:b/>
          <w:bCs/>
          <w:color w:val="1A1A2E"/>
          <w:sz w:val="24"/>
          <w:szCs w:val="24"/>
        </w:rPr>
        <w:tab/>
        <w:t>Funktionale Anforderungen</w:t>
      </w:r>
    </w:p>
    <w:p w14:paraId="3890472F" w14:textId="77777777" w:rsidR="009153EE" w:rsidRPr="00262D0C" w:rsidRDefault="00000000">
      <w:pPr>
        <w:spacing w:before="30" w:after="180" w:line="268" w:lineRule="auto"/>
        <w:rPr>
          <w:rFonts w:ascii="Mona Sans" w:hAnsi="Mona Sans"/>
        </w:rPr>
      </w:pPr>
      <w:r w:rsidRPr="00262D0C">
        <w:rPr>
          <w:rFonts w:ascii="Mona Sans" w:hAnsi="Mona Sans"/>
          <w:color w:val="5202FF"/>
        </w:rPr>
        <w:t>Hier alle fachlichen Anforderungen auflisten – also was die Lösung können muss. Je Anforderung eine eindeutige ID (z. B. FA-01) und eine Priorität (Muss/Soll/Kann) vergeben. Umfangreiche Kataloge übersichtlicher im separaten Excel-Anforderungskatalog pflegen.</w:t>
      </w:r>
    </w:p>
    <w:p w14:paraId="1207AAF9" w14:textId="77777777" w:rsidR="009153EE" w:rsidRPr="00895E17" w:rsidRDefault="00000000" w:rsidP="00C313D3">
      <w:pPr>
        <w:spacing w:before="40" w:after="40"/>
        <w:rPr>
          <w:rFonts w:ascii="Mona Sans" w:hAnsi="Mona Sans"/>
        </w:rPr>
      </w:pPr>
      <w:r w:rsidRPr="00895E17">
        <w:rPr>
          <w:rFonts w:ascii="Mona Sans" w:hAnsi="Mona Sans"/>
          <w:b/>
          <w:bCs/>
          <w:sz w:val="19"/>
          <w:szCs w:val="19"/>
        </w:rPr>
        <w:t>Priorisierung</w:t>
      </w:r>
    </w:p>
    <w:tbl>
      <w:tblPr>
        <w:tblW w:w="9000" w:type="dxa"/>
        <w:tblBorders>
          <w:top w:val="none" w:sz="0" w:space="0" w:color="FFFFFF"/>
          <w:left w:val="none" w:sz="0" w:space="0" w:color="FFFFFF"/>
          <w:bottom w:val="none" w:sz="0" w:space="0" w:color="FFFFFF"/>
          <w:right w:val="none" w:sz="0" w:space="0" w:color="FFFFFF"/>
          <w:insideH w:val="single" w:sz="4" w:space="0" w:color="FFFFFF"/>
          <w:insideV w:val="single" w:sz="4" w:space="0" w:color="FFFFFF"/>
        </w:tblBorders>
        <w:tblCellMar>
          <w:left w:w="10" w:type="dxa"/>
          <w:right w:w="10" w:type="dxa"/>
        </w:tblCellMar>
        <w:tblLook w:val="0000" w:firstRow="0" w:lastRow="0" w:firstColumn="0" w:lastColumn="0" w:noHBand="0" w:noVBand="0"/>
      </w:tblPr>
      <w:tblGrid>
        <w:gridCol w:w="1500"/>
        <w:gridCol w:w="7500"/>
      </w:tblGrid>
      <w:tr w:rsidR="009153EE" w:rsidRPr="00857D68" w14:paraId="4DF3CDCA" w14:textId="77777777" w:rsidTr="00857D68">
        <w:tc>
          <w:tcPr>
            <w:tcW w:w="1500" w:type="dxa"/>
            <w:shd w:val="clear" w:color="auto" w:fill="FFFFFF" w:themeFill="background1"/>
            <w:tcMar>
              <w:top w:w="60" w:type="dxa"/>
              <w:left w:w="120" w:type="dxa"/>
              <w:bottom w:w="60" w:type="dxa"/>
              <w:right w:w="120" w:type="dxa"/>
            </w:tcMar>
          </w:tcPr>
          <w:p w14:paraId="4B36BE37" w14:textId="77777777" w:rsidR="009153EE" w:rsidRPr="00857D68" w:rsidRDefault="00000000">
            <w:pPr>
              <w:spacing w:after="80" w:line="276" w:lineRule="auto"/>
              <w:rPr>
                <w:rFonts w:ascii="Mona Sans" w:hAnsi="Mona Sans"/>
              </w:rPr>
            </w:pPr>
            <w:proofErr w:type="gramStart"/>
            <w:r w:rsidRPr="00857D68">
              <w:rPr>
                <w:rFonts w:ascii="Mona Sans" w:hAnsi="Mona Sans"/>
                <w:b/>
                <w:bCs/>
                <w:sz w:val="19"/>
                <w:szCs w:val="19"/>
              </w:rPr>
              <w:t>Muss</w:t>
            </w:r>
            <w:proofErr w:type="gramEnd"/>
          </w:p>
        </w:tc>
        <w:tc>
          <w:tcPr>
            <w:tcW w:w="7500" w:type="dxa"/>
            <w:tcMar>
              <w:top w:w="60" w:type="dxa"/>
              <w:left w:w="120" w:type="dxa"/>
              <w:bottom w:w="60" w:type="dxa"/>
              <w:right w:w="120" w:type="dxa"/>
            </w:tcMar>
          </w:tcPr>
          <w:p w14:paraId="0E2C20D2" w14:textId="77777777" w:rsidR="009153EE" w:rsidRPr="00857D68" w:rsidRDefault="00000000">
            <w:pPr>
              <w:spacing w:after="80" w:line="276" w:lineRule="auto"/>
              <w:rPr>
                <w:rFonts w:ascii="Mona Sans" w:hAnsi="Mona Sans"/>
              </w:rPr>
            </w:pPr>
            <w:r w:rsidRPr="00857D68">
              <w:rPr>
                <w:rFonts w:ascii="Mona Sans" w:hAnsi="Mona Sans"/>
                <w:sz w:val="19"/>
                <w:szCs w:val="19"/>
              </w:rPr>
              <w:t>zwingend erforderlich, abnahmerelevant.</w:t>
            </w:r>
          </w:p>
        </w:tc>
      </w:tr>
      <w:tr w:rsidR="009153EE" w:rsidRPr="00857D68" w14:paraId="4EB9CBE7" w14:textId="77777777" w:rsidTr="00857D68">
        <w:tc>
          <w:tcPr>
            <w:tcW w:w="1500" w:type="dxa"/>
            <w:shd w:val="clear" w:color="auto" w:fill="FFFFFF" w:themeFill="background1"/>
            <w:tcMar>
              <w:top w:w="60" w:type="dxa"/>
              <w:left w:w="120" w:type="dxa"/>
              <w:bottom w:w="60" w:type="dxa"/>
              <w:right w:w="120" w:type="dxa"/>
            </w:tcMar>
          </w:tcPr>
          <w:p w14:paraId="1D2A8C63" w14:textId="77777777" w:rsidR="009153EE" w:rsidRPr="00857D68" w:rsidRDefault="00000000">
            <w:pPr>
              <w:spacing w:after="80" w:line="276" w:lineRule="auto"/>
              <w:rPr>
                <w:rFonts w:ascii="Mona Sans" w:hAnsi="Mona Sans"/>
              </w:rPr>
            </w:pPr>
            <w:r w:rsidRPr="00857D68">
              <w:rPr>
                <w:rFonts w:ascii="Mona Sans" w:hAnsi="Mona Sans"/>
                <w:b/>
                <w:bCs/>
                <w:sz w:val="19"/>
                <w:szCs w:val="19"/>
              </w:rPr>
              <w:t>Soll</w:t>
            </w:r>
          </w:p>
        </w:tc>
        <w:tc>
          <w:tcPr>
            <w:tcW w:w="7500" w:type="dxa"/>
            <w:tcMar>
              <w:top w:w="60" w:type="dxa"/>
              <w:left w:w="120" w:type="dxa"/>
              <w:bottom w:w="60" w:type="dxa"/>
              <w:right w:w="120" w:type="dxa"/>
            </w:tcMar>
          </w:tcPr>
          <w:p w14:paraId="045868D1" w14:textId="77777777" w:rsidR="009153EE" w:rsidRPr="00857D68" w:rsidRDefault="00000000">
            <w:pPr>
              <w:spacing w:after="80" w:line="276" w:lineRule="auto"/>
              <w:rPr>
                <w:rFonts w:ascii="Mona Sans" w:hAnsi="Mona Sans"/>
              </w:rPr>
            </w:pPr>
            <w:r w:rsidRPr="00857D68">
              <w:rPr>
                <w:rFonts w:ascii="Mona Sans" w:hAnsi="Mona Sans"/>
                <w:sz w:val="19"/>
                <w:szCs w:val="19"/>
              </w:rPr>
              <w:t>wichtig, aber verhandelbar.</w:t>
            </w:r>
          </w:p>
        </w:tc>
      </w:tr>
      <w:tr w:rsidR="009153EE" w:rsidRPr="00857D68" w14:paraId="6635728E" w14:textId="77777777" w:rsidTr="00857D68">
        <w:tc>
          <w:tcPr>
            <w:tcW w:w="1500" w:type="dxa"/>
            <w:shd w:val="clear" w:color="auto" w:fill="FFFFFF" w:themeFill="background1"/>
            <w:tcMar>
              <w:top w:w="60" w:type="dxa"/>
              <w:left w:w="120" w:type="dxa"/>
              <w:bottom w:w="60" w:type="dxa"/>
              <w:right w:w="120" w:type="dxa"/>
            </w:tcMar>
          </w:tcPr>
          <w:p w14:paraId="48D03CAD" w14:textId="77777777" w:rsidR="009153EE" w:rsidRPr="00857D68" w:rsidRDefault="00000000">
            <w:pPr>
              <w:spacing w:after="80" w:line="276" w:lineRule="auto"/>
              <w:rPr>
                <w:rFonts w:ascii="Mona Sans" w:hAnsi="Mona Sans"/>
              </w:rPr>
            </w:pPr>
            <w:proofErr w:type="gramStart"/>
            <w:r w:rsidRPr="00857D68">
              <w:rPr>
                <w:rFonts w:ascii="Mona Sans" w:hAnsi="Mona Sans"/>
                <w:b/>
                <w:bCs/>
                <w:sz w:val="19"/>
                <w:szCs w:val="19"/>
              </w:rPr>
              <w:t>Kann</w:t>
            </w:r>
            <w:proofErr w:type="gramEnd"/>
          </w:p>
        </w:tc>
        <w:tc>
          <w:tcPr>
            <w:tcW w:w="7500" w:type="dxa"/>
            <w:tcMar>
              <w:top w:w="60" w:type="dxa"/>
              <w:left w:w="120" w:type="dxa"/>
              <w:bottom w:w="60" w:type="dxa"/>
              <w:right w:w="120" w:type="dxa"/>
            </w:tcMar>
          </w:tcPr>
          <w:p w14:paraId="77B497EE" w14:textId="77777777" w:rsidR="009153EE" w:rsidRPr="00857D68" w:rsidRDefault="00000000">
            <w:pPr>
              <w:spacing w:after="80" w:line="276" w:lineRule="auto"/>
              <w:rPr>
                <w:rFonts w:ascii="Mona Sans" w:hAnsi="Mona Sans"/>
              </w:rPr>
            </w:pPr>
            <w:r w:rsidRPr="00857D68">
              <w:rPr>
                <w:rFonts w:ascii="Mona Sans" w:hAnsi="Mona Sans"/>
                <w:sz w:val="19"/>
                <w:szCs w:val="19"/>
              </w:rPr>
              <w:t>optional, nicht angebots- oder abnahmerelevant.</w:t>
            </w:r>
          </w:p>
        </w:tc>
      </w:tr>
    </w:tbl>
    <w:p w14:paraId="2B789D69" w14:textId="77777777" w:rsidR="009153EE" w:rsidRPr="00857D68" w:rsidRDefault="00000000">
      <w:pPr>
        <w:pStyle w:val="berschrift1"/>
        <w:spacing w:before="280" w:after="100"/>
        <w:ind w:left="360" w:hanging="360"/>
        <w:rPr>
          <w:rFonts w:ascii="Mona Sans" w:hAnsi="Mona Sans"/>
        </w:rPr>
      </w:pPr>
      <w:r w:rsidRPr="00857D68">
        <w:rPr>
          <w:rFonts w:ascii="Mona Sans" w:hAnsi="Mona Sans"/>
          <w:b/>
          <w:bCs/>
          <w:color w:val="1A1A2E"/>
          <w:sz w:val="24"/>
          <w:szCs w:val="24"/>
        </w:rPr>
        <w:t>6.</w:t>
      </w:r>
      <w:r w:rsidRPr="00857D68">
        <w:rPr>
          <w:rFonts w:ascii="Mona Sans" w:hAnsi="Mona Sans"/>
          <w:b/>
          <w:bCs/>
          <w:color w:val="1A1A2E"/>
          <w:sz w:val="24"/>
          <w:szCs w:val="24"/>
        </w:rPr>
        <w:tab/>
        <w:t>Nichtfunktionale Anforderungen</w:t>
      </w:r>
    </w:p>
    <w:p w14:paraId="4D3B873B" w14:textId="77777777" w:rsidR="009153EE" w:rsidRPr="00262D0C" w:rsidRDefault="00000000">
      <w:pPr>
        <w:spacing w:before="30" w:after="180" w:line="268" w:lineRule="auto"/>
        <w:rPr>
          <w:rFonts w:ascii="Mona Sans" w:hAnsi="Mona Sans"/>
        </w:rPr>
      </w:pPr>
      <w:r w:rsidRPr="00262D0C">
        <w:rPr>
          <w:rFonts w:ascii="Mona Sans" w:hAnsi="Mona Sans"/>
          <w:color w:val="5202FF"/>
        </w:rPr>
        <w:t>Hier die Qualitätsanforderungen eintragen: Antwortzeiten und Performance, Verfügbarkeit, Sicherheit und Datenschutz (DSGVO), Bedienbarkeit, Skalierbarkeit sowie einzuhaltende Normen und gesetzliche Vorgaben.</w:t>
      </w:r>
    </w:p>
    <w:p w14:paraId="7FBFC436" w14:textId="77777777" w:rsidR="009153EE" w:rsidRPr="00857D68" w:rsidRDefault="00000000">
      <w:pPr>
        <w:pStyle w:val="berschrift1"/>
        <w:spacing w:before="280" w:after="100"/>
        <w:ind w:left="360" w:hanging="360"/>
        <w:rPr>
          <w:rFonts w:ascii="Mona Sans" w:hAnsi="Mona Sans"/>
        </w:rPr>
      </w:pPr>
      <w:r w:rsidRPr="00857D68">
        <w:rPr>
          <w:rFonts w:ascii="Mona Sans" w:hAnsi="Mona Sans"/>
          <w:b/>
          <w:bCs/>
          <w:color w:val="1A1A2E"/>
          <w:sz w:val="24"/>
          <w:szCs w:val="24"/>
        </w:rPr>
        <w:t>7.</w:t>
      </w:r>
      <w:r w:rsidRPr="00857D68">
        <w:rPr>
          <w:rFonts w:ascii="Mona Sans" w:hAnsi="Mona Sans"/>
          <w:b/>
          <w:bCs/>
          <w:color w:val="1A1A2E"/>
          <w:sz w:val="24"/>
          <w:szCs w:val="24"/>
        </w:rPr>
        <w:tab/>
        <w:t>Schnittstellen und technische Anforderungen</w:t>
      </w:r>
    </w:p>
    <w:p w14:paraId="7AD74D64" w14:textId="77777777" w:rsidR="009153EE" w:rsidRPr="00262D0C" w:rsidRDefault="00000000">
      <w:pPr>
        <w:spacing w:before="30" w:after="180" w:line="268" w:lineRule="auto"/>
        <w:rPr>
          <w:rFonts w:ascii="Mona Sans" w:hAnsi="Mona Sans"/>
        </w:rPr>
      </w:pPr>
      <w:r w:rsidRPr="00262D0C">
        <w:rPr>
          <w:rFonts w:ascii="Mona Sans" w:hAnsi="Mona Sans"/>
          <w:color w:val="5202FF"/>
        </w:rPr>
        <w:t>Hier festhalten, mit welchen bestehenden Systemen die Lösung Daten austauschen muss: Schnittstellen, Datenformate, Import und Export, die Migration von Altdaten sowie technologische Vorgaben oder Beschränkungen.</w:t>
      </w:r>
    </w:p>
    <w:p w14:paraId="30C0E63F" w14:textId="77777777" w:rsidR="009153EE" w:rsidRPr="00857D68" w:rsidRDefault="00000000">
      <w:pPr>
        <w:pStyle w:val="berschrift1"/>
        <w:spacing w:before="280" w:after="100"/>
        <w:ind w:left="360" w:hanging="360"/>
        <w:rPr>
          <w:rFonts w:ascii="Mona Sans" w:hAnsi="Mona Sans"/>
        </w:rPr>
      </w:pPr>
      <w:r w:rsidRPr="00857D68">
        <w:rPr>
          <w:rFonts w:ascii="Mona Sans" w:hAnsi="Mona Sans"/>
          <w:b/>
          <w:bCs/>
          <w:color w:val="1A1A2E"/>
          <w:sz w:val="24"/>
          <w:szCs w:val="24"/>
        </w:rPr>
        <w:t>8.</w:t>
      </w:r>
      <w:r w:rsidRPr="00857D68">
        <w:rPr>
          <w:rFonts w:ascii="Mona Sans" w:hAnsi="Mona Sans"/>
          <w:b/>
          <w:bCs/>
          <w:color w:val="1A1A2E"/>
          <w:sz w:val="24"/>
          <w:szCs w:val="24"/>
        </w:rPr>
        <w:tab/>
        <w:t>Abnahmekriterien</w:t>
      </w:r>
    </w:p>
    <w:p w14:paraId="734DCE88" w14:textId="77777777" w:rsidR="009153EE" w:rsidRPr="00262D0C" w:rsidRDefault="00000000">
      <w:pPr>
        <w:spacing w:before="30" w:after="180" w:line="268" w:lineRule="auto"/>
        <w:rPr>
          <w:rFonts w:ascii="Mona Sans" w:hAnsi="Mona Sans"/>
        </w:rPr>
      </w:pPr>
      <w:r w:rsidRPr="00262D0C">
        <w:rPr>
          <w:rFonts w:ascii="Mona Sans" w:hAnsi="Mona Sans"/>
          <w:color w:val="5202FF"/>
        </w:rPr>
        <w:t>Hier definieren, woran gemessen wird, ob die Leistung vollständig und mangelfrei erbracht wurde. Kriterien überprüfbar formulieren – sie sind später der Maßstab für die Abnahme und schützen beide Seiten vor Streit.</w:t>
      </w:r>
    </w:p>
    <w:p w14:paraId="0AF93AD6" w14:textId="77777777" w:rsidR="009153EE" w:rsidRPr="00857D68" w:rsidRDefault="00000000">
      <w:pPr>
        <w:pStyle w:val="berschrift1"/>
        <w:spacing w:before="280" w:after="100"/>
        <w:ind w:left="360" w:hanging="360"/>
        <w:rPr>
          <w:rFonts w:ascii="Mona Sans" w:hAnsi="Mona Sans"/>
        </w:rPr>
      </w:pPr>
      <w:r w:rsidRPr="00857D68">
        <w:rPr>
          <w:rFonts w:ascii="Mona Sans" w:hAnsi="Mona Sans"/>
          <w:b/>
          <w:bCs/>
          <w:color w:val="1A1A2E"/>
          <w:sz w:val="24"/>
          <w:szCs w:val="24"/>
        </w:rPr>
        <w:t>9.</w:t>
      </w:r>
      <w:r w:rsidRPr="00857D68">
        <w:rPr>
          <w:rFonts w:ascii="Mona Sans" w:hAnsi="Mona Sans"/>
          <w:b/>
          <w:bCs/>
          <w:color w:val="1A1A2E"/>
          <w:sz w:val="24"/>
          <w:szCs w:val="24"/>
        </w:rPr>
        <w:tab/>
        <w:t>Liefer- und Leistungsumfang, Termine</w:t>
      </w:r>
    </w:p>
    <w:p w14:paraId="1652C7C9" w14:textId="77777777" w:rsidR="009153EE" w:rsidRPr="00262D0C" w:rsidRDefault="00000000">
      <w:pPr>
        <w:spacing w:before="30" w:after="180" w:line="268" w:lineRule="auto"/>
        <w:rPr>
          <w:rFonts w:ascii="Mona Sans" w:hAnsi="Mona Sans"/>
        </w:rPr>
      </w:pPr>
      <w:r w:rsidRPr="00262D0C">
        <w:rPr>
          <w:rFonts w:ascii="Mona Sans" w:hAnsi="Mona Sans"/>
          <w:color w:val="5202FF"/>
        </w:rPr>
        <w:t>Hier die Lieferobjekte, Meilensteine und gewünschten Termine eintragen. Ebenso klar benennen, was ausdrücklich nicht zum Leistungsumfang gehört – das beugt späteren Nachträgen vor.</w:t>
      </w:r>
    </w:p>
    <w:p w14:paraId="00C72BA9" w14:textId="77777777" w:rsidR="009153EE" w:rsidRPr="00857D68" w:rsidRDefault="00000000">
      <w:pPr>
        <w:pStyle w:val="berschrift1"/>
        <w:spacing w:before="280" w:after="100"/>
        <w:ind w:left="360" w:hanging="360"/>
        <w:rPr>
          <w:rFonts w:ascii="Mona Sans" w:hAnsi="Mona Sans"/>
        </w:rPr>
      </w:pPr>
      <w:r w:rsidRPr="00857D68">
        <w:rPr>
          <w:rFonts w:ascii="Mona Sans" w:hAnsi="Mona Sans"/>
          <w:b/>
          <w:bCs/>
          <w:color w:val="1A1A2E"/>
          <w:sz w:val="24"/>
          <w:szCs w:val="24"/>
        </w:rPr>
        <w:t>10.</w:t>
      </w:r>
      <w:r w:rsidRPr="00857D68">
        <w:rPr>
          <w:rFonts w:ascii="Mona Sans" w:hAnsi="Mona Sans"/>
          <w:b/>
          <w:bCs/>
          <w:color w:val="1A1A2E"/>
          <w:sz w:val="24"/>
          <w:szCs w:val="24"/>
        </w:rPr>
        <w:tab/>
        <w:t>Mitwirkungspflichten des Auftraggebers</w:t>
      </w:r>
    </w:p>
    <w:p w14:paraId="73E2AA5D" w14:textId="77777777" w:rsidR="009153EE" w:rsidRPr="00262D0C" w:rsidRDefault="00000000">
      <w:pPr>
        <w:spacing w:before="30" w:after="180" w:line="268" w:lineRule="auto"/>
        <w:rPr>
          <w:rFonts w:ascii="Mona Sans" w:hAnsi="Mona Sans"/>
        </w:rPr>
      </w:pPr>
      <w:r w:rsidRPr="00262D0C">
        <w:rPr>
          <w:rFonts w:ascii="Mona Sans" w:hAnsi="Mona Sans"/>
          <w:color w:val="5202FF"/>
        </w:rPr>
        <w:t>Hier festhalten, was der Auftraggeber beisteuert: Ansprechpartner je Fachbereich, Zugänge, Test- und Echtdaten sowie zugesagte Reaktions- und Freigabezeiten. Fehlende Mitwirkung ist eine der häufigsten Verzögerungsursachen.</w:t>
      </w:r>
    </w:p>
    <w:p w14:paraId="59AEA5ED" w14:textId="77777777" w:rsidR="009153EE" w:rsidRPr="00857D68" w:rsidRDefault="00000000">
      <w:pPr>
        <w:pStyle w:val="berschrift1"/>
        <w:spacing w:before="280" w:after="100"/>
        <w:ind w:left="360" w:hanging="360"/>
        <w:rPr>
          <w:rFonts w:ascii="Mona Sans" w:hAnsi="Mona Sans"/>
        </w:rPr>
      </w:pPr>
      <w:r w:rsidRPr="00857D68">
        <w:rPr>
          <w:rFonts w:ascii="Mona Sans" w:hAnsi="Mona Sans"/>
          <w:b/>
          <w:bCs/>
          <w:color w:val="1A1A2E"/>
          <w:sz w:val="24"/>
          <w:szCs w:val="24"/>
        </w:rPr>
        <w:t>11.</w:t>
      </w:r>
      <w:r w:rsidRPr="00857D68">
        <w:rPr>
          <w:rFonts w:ascii="Mona Sans" w:hAnsi="Mona Sans"/>
          <w:b/>
          <w:bCs/>
          <w:color w:val="1A1A2E"/>
          <w:sz w:val="24"/>
          <w:szCs w:val="24"/>
        </w:rPr>
        <w:tab/>
        <w:t>Offene Punkte, Annahmen und Glossar</w:t>
      </w:r>
    </w:p>
    <w:p w14:paraId="1C2048F2" w14:textId="77777777" w:rsidR="009153EE" w:rsidRPr="00262D0C" w:rsidRDefault="00000000">
      <w:pPr>
        <w:spacing w:before="30" w:after="180" w:line="268" w:lineRule="auto"/>
        <w:rPr>
          <w:rFonts w:ascii="Mona Sans" w:hAnsi="Mona Sans"/>
        </w:rPr>
      </w:pPr>
      <w:r w:rsidRPr="00262D0C">
        <w:rPr>
          <w:rFonts w:ascii="Mona Sans" w:hAnsi="Mona Sans"/>
          <w:color w:val="5202FF"/>
        </w:rPr>
        <w:t>Hier noch ungeklärte Fragen, getroffene Annahmen sowie verwendete Abkürzungen und Fachbegriffe auflisten. Transparent dokumentierte Annahmen reduzieren spätere Missverständnisse und Nachträge.</w:t>
      </w:r>
    </w:p>
    <w:p w14:paraId="1D9B2935" w14:textId="0ABAC41B" w:rsidR="009153EE" w:rsidRPr="00857D68" w:rsidRDefault="00000000">
      <w:pPr>
        <w:spacing w:before="220"/>
        <w:rPr>
          <w:rFonts w:ascii="Mona Sans" w:hAnsi="Mona Sans"/>
        </w:rPr>
      </w:pPr>
      <w:r w:rsidRPr="00857D68">
        <w:rPr>
          <w:rFonts w:ascii="Mona Sans" w:hAnsi="Mona Sans"/>
          <w:color w:val="6B6B7B"/>
          <w:sz w:val="17"/>
          <w:szCs w:val="17"/>
        </w:rPr>
        <w:lastRenderedPageBreak/>
        <w:t xml:space="preserve">Hinweis: Diese Vorlage ersetzt keinen Vertrag. Sie wird rechtlich verbindlich, sobald im Werkvertrag (§ 631 BGB) auf sie Bezug genommen wird. Alle in Purpur gehaltenen Hinweise und </w:t>
      </w:r>
      <w:r w:rsidR="003627B5">
        <w:rPr>
          <w:rFonts w:ascii="Mona Sans" w:hAnsi="Mona Sans"/>
          <w:color w:val="6B6B7B"/>
          <w:sz w:val="17"/>
          <w:szCs w:val="17"/>
        </w:rPr>
        <w:t>(</w:t>
      </w:r>
      <w:r w:rsidRPr="00857D68">
        <w:rPr>
          <w:rFonts w:ascii="Mona Sans" w:hAnsi="Mona Sans"/>
          <w:color w:val="6B6B7B"/>
          <w:sz w:val="17"/>
          <w:szCs w:val="17"/>
        </w:rPr>
        <w:t>Platzhalter</w:t>
      </w:r>
      <w:r w:rsidR="003627B5">
        <w:rPr>
          <w:rFonts w:ascii="Mona Sans" w:hAnsi="Mona Sans"/>
          <w:color w:val="6B6B7B"/>
          <w:sz w:val="17"/>
          <w:szCs w:val="17"/>
        </w:rPr>
        <w:t>)</w:t>
      </w:r>
      <w:r w:rsidRPr="00857D68">
        <w:rPr>
          <w:rFonts w:ascii="Mona Sans" w:hAnsi="Mona Sans"/>
          <w:color w:val="6B6B7B"/>
          <w:sz w:val="17"/>
          <w:szCs w:val="17"/>
        </w:rPr>
        <w:t xml:space="preserve"> beim Ausfüllen ersetzen bzw. löschen.</w:t>
      </w:r>
    </w:p>
    <w:sectPr w:rsidR="009153EE" w:rsidRPr="00857D68">
      <w:headerReference w:type="default" r:id="rId7"/>
      <w:footerReference w:type="default" r:id="rId8"/>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6920E" w14:textId="77777777" w:rsidR="00FE7867" w:rsidRDefault="00FE7867">
      <w:r>
        <w:separator/>
      </w:r>
    </w:p>
  </w:endnote>
  <w:endnote w:type="continuationSeparator" w:id="0">
    <w:p w14:paraId="62DDCA0C" w14:textId="77777777" w:rsidR="00FE7867" w:rsidRDefault="00FE7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a Sani">
    <w:altName w:val="Cambria"/>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ona Sans">
    <w:panose1 w:val="020B0604020202020204"/>
    <w:charset w:val="4D"/>
    <w:family w:val="auto"/>
    <w:notTrueType/>
    <w:pitch w:val="variable"/>
    <w:sig w:usb0="A10000EF" w:usb1="5000E47B" w:usb2="00000000" w:usb3="00000000" w:csb0="00000093"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5A2BB" w14:textId="77777777" w:rsidR="009153EE" w:rsidRDefault="00000000">
    <w:pPr>
      <w:jc w:val="center"/>
    </w:pPr>
    <w:r>
      <w:rPr>
        <w:color w:val="9A9AAB"/>
        <w:sz w:val="16"/>
        <w:szCs w:val="16"/>
      </w:rPr>
      <w:t>Lastenheft-Vorlage · freelancermap.de/</w:t>
    </w:r>
    <w:proofErr w:type="spellStart"/>
    <w:r>
      <w:rPr>
        <w:color w:val="9A9AAB"/>
        <w:sz w:val="16"/>
        <w:szCs w:val="16"/>
      </w:rPr>
      <w:t>blog</w:t>
    </w:r>
    <w:proofErr w:type="spellEnd"/>
    <w:r>
      <w:rPr>
        <w:color w:val="9A9AAB"/>
        <w:sz w:val="16"/>
        <w:szCs w:val="16"/>
      </w:rPr>
      <w:t xml:space="preserve"> · Seite </w:t>
    </w:r>
    <w:r>
      <w:rPr>
        <w:color w:val="9A9AAB"/>
        <w:sz w:val="16"/>
        <w:szCs w:val="16"/>
      </w:rPr>
      <w:fldChar w:fldCharType="begin"/>
    </w:r>
    <w:r>
      <w:rPr>
        <w:color w:val="9A9AAB"/>
        <w:sz w:val="16"/>
        <w:szCs w:val="16"/>
      </w:rPr>
      <w:instrText>PAGE</w:instrText>
    </w:r>
    <w:r>
      <w:rPr>
        <w:color w:val="9A9AAB"/>
        <w:sz w:val="16"/>
        <w:szCs w:val="16"/>
      </w:rPr>
      <w:fldChar w:fldCharType="separate"/>
    </w:r>
    <w:r w:rsidR="00857D68">
      <w:rPr>
        <w:noProof/>
        <w:color w:val="9A9AAB"/>
        <w:sz w:val="16"/>
        <w:szCs w:val="16"/>
      </w:rPr>
      <w:t>1</w:t>
    </w:r>
    <w:r>
      <w:rPr>
        <w:color w:val="9A9AA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A936E" w14:textId="77777777" w:rsidR="00FE7867" w:rsidRDefault="00FE7867">
      <w:r>
        <w:separator/>
      </w:r>
    </w:p>
  </w:footnote>
  <w:footnote w:type="continuationSeparator" w:id="0">
    <w:p w14:paraId="2E3B2E50" w14:textId="77777777" w:rsidR="00FE7867" w:rsidRDefault="00FE7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A3B1A" w14:textId="0C0B70EC" w:rsidR="00160806" w:rsidRDefault="00160806" w:rsidP="00160806">
    <w:pPr>
      <w:pStyle w:val="Kopfzeile"/>
      <w:jc w:val="right"/>
    </w:pPr>
    <w:r>
      <w:rPr>
        <w:noProof/>
      </w:rPr>
      <w:drawing>
        <wp:inline distT="0" distB="0" distL="0" distR="0" wp14:anchorId="2DF7B646" wp14:editId="384CAC48">
          <wp:extent cx="1105409" cy="154889"/>
          <wp:effectExtent l="0" t="0" r="0" b="0"/>
          <wp:docPr id="1665221069" name="Grafik 1" descr="Ein Bild, das Schrift, Grafiken, Grafikdesig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221069" name="Grafik 1" descr="Ein Bild, das Schrift, Grafiken, Grafikdesign, Screensho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327888" cy="1860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D72FD"/>
    <w:multiLevelType w:val="hybridMultilevel"/>
    <w:tmpl w:val="4C4A24BA"/>
    <w:lvl w:ilvl="0" w:tplc="63D20E60">
      <w:start w:val="1"/>
      <w:numFmt w:val="bullet"/>
      <w:lvlText w:val="●"/>
      <w:lvlJc w:val="left"/>
      <w:pPr>
        <w:ind w:left="720" w:hanging="360"/>
      </w:pPr>
    </w:lvl>
    <w:lvl w:ilvl="1" w:tplc="FEFCAA1E">
      <w:start w:val="1"/>
      <w:numFmt w:val="bullet"/>
      <w:lvlText w:val="○"/>
      <w:lvlJc w:val="left"/>
      <w:pPr>
        <w:ind w:left="1440" w:hanging="360"/>
      </w:pPr>
    </w:lvl>
    <w:lvl w:ilvl="2" w:tplc="E44A9728">
      <w:start w:val="1"/>
      <w:numFmt w:val="bullet"/>
      <w:lvlText w:val="■"/>
      <w:lvlJc w:val="left"/>
      <w:pPr>
        <w:ind w:left="2160" w:hanging="360"/>
      </w:pPr>
    </w:lvl>
    <w:lvl w:ilvl="3" w:tplc="49A01746">
      <w:start w:val="1"/>
      <w:numFmt w:val="bullet"/>
      <w:lvlText w:val="●"/>
      <w:lvlJc w:val="left"/>
      <w:pPr>
        <w:ind w:left="2880" w:hanging="360"/>
      </w:pPr>
    </w:lvl>
    <w:lvl w:ilvl="4" w:tplc="4F46B654">
      <w:start w:val="1"/>
      <w:numFmt w:val="bullet"/>
      <w:lvlText w:val="○"/>
      <w:lvlJc w:val="left"/>
      <w:pPr>
        <w:ind w:left="3600" w:hanging="360"/>
      </w:pPr>
    </w:lvl>
    <w:lvl w:ilvl="5" w:tplc="23BC5D6C">
      <w:start w:val="1"/>
      <w:numFmt w:val="bullet"/>
      <w:lvlText w:val="■"/>
      <w:lvlJc w:val="left"/>
      <w:pPr>
        <w:ind w:left="4320" w:hanging="360"/>
      </w:pPr>
    </w:lvl>
    <w:lvl w:ilvl="6" w:tplc="946EABC2">
      <w:start w:val="1"/>
      <w:numFmt w:val="bullet"/>
      <w:lvlText w:val="●"/>
      <w:lvlJc w:val="left"/>
      <w:pPr>
        <w:ind w:left="5040" w:hanging="360"/>
      </w:pPr>
    </w:lvl>
    <w:lvl w:ilvl="7" w:tplc="A8A40BDC">
      <w:start w:val="1"/>
      <w:numFmt w:val="bullet"/>
      <w:lvlText w:val="●"/>
      <w:lvlJc w:val="left"/>
      <w:pPr>
        <w:ind w:left="5760" w:hanging="360"/>
      </w:pPr>
    </w:lvl>
    <w:lvl w:ilvl="8" w:tplc="63E00C7A">
      <w:start w:val="1"/>
      <w:numFmt w:val="bullet"/>
      <w:lvlText w:val="●"/>
      <w:lvlJc w:val="left"/>
      <w:pPr>
        <w:ind w:left="6480" w:hanging="360"/>
      </w:pPr>
    </w:lvl>
  </w:abstractNum>
  <w:num w:numId="1" w16cid:durableId="19444550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3EE"/>
    <w:rsid w:val="00160806"/>
    <w:rsid w:val="00262D0C"/>
    <w:rsid w:val="003627B5"/>
    <w:rsid w:val="003B7367"/>
    <w:rsid w:val="0040527D"/>
    <w:rsid w:val="00406873"/>
    <w:rsid w:val="00407266"/>
    <w:rsid w:val="00857D68"/>
    <w:rsid w:val="00895E17"/>
    <w:rsid w:val="009153EE"/>
    <w:rsid w:val="00BA35F2"/>
    <w:rsid w:val="00C313D3"/>
    <w:rsid w:val="00D13409"/>
    <w:rsid w:val="00ED30AC"/>
    <w:rsid w:val="00ED3213"/>
    <w:rsid w:val="00F807C8"/>
    <w:rsid w:val="00F91DD9"/>
    <w:rsid w:val="00FE78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17B7E"/>
  <w15:docId w15:val="{0A4C8BA9-9B45-7843-97B5-82C7A458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a Sani" w:eastAsia="Mona Sani" w:hAnsi="Mona Sani" w:cs="Mona Sani"/>
        <w:color w:val="1A1A2E"/>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style>
  <w:style w:type="character" w:customStyle="1" w:styleId="EndnotentextZchn">
    <w:name w:val="Endnotentext Zchn"/>
    <w:link w:val="Endnotentext"/>
    <w:uiPriority w:val="99"/>
    <w:semiHidden/>
    <w:unhideWhenUsed/>
    <w:rPr>
      <w:sz w:val="20"/>
      <w:szCs w:val="20"/>
    </w:rPr>
  </w:style>
  <w:style w:type="table" w:styleId="EinfacheTabelle5">
    <w:name w:val="Plain Table 5"/>
    <w:basedOn w:val="NormaleTabelle"/>
    <w:uiPriority w:val="45"/>
    <w:rsid w:val="00857D6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EinfacheTabelle4">
    <w:name w:val="Plain Table 4"/>
    <w:basedOn w:val="NormaleTabelle"/>
    <w:uiPriority w:val="44"/>
    <w:rsid w:val="00857D6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3">
    <w:name w:val="Plain Table 3"/>
    <w:basedOn w:val="NormaleTabelle"/>
    <w:uiPriority w:val="43"/>
    <w:rsid w:val="00857D6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emithellemGitternetz">
    <w:name w:val="Grid Table Light"/>
    <w:basedOn w:val="NormaleTabelle"/>
    <w:uiPriority w:val="40"/>
    <w:rsid w:val="00857D6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fzeile">
    <w:name w:val="header"/>
    <w:basedOn w:val="Standard"/>
    <w:link w:val="KopfzeileZchn"/>
    <w:uiPriority w:val="99"/>
    <w:unhideWhenUsed/>
    <w:rsid w:val="00160806"/>
    <w:pPr>
      <w:tabs>
        <w:tab w:val="center" w:pos="4536"/>
        <w:tab w:val="right" w:pos="9072"/>
      </w:tabs>
    </w:pPr>
  </w:style>
  <w:style w:type="character" w:customStyle="1" w:styleId="KopfzeileZchn">
    <w:name w:val="Kopfzeile Zchn"/>
    <w:basedOn w:val="Absatz-Standardschriftart"/>
    <w:link w:val="Kopfzeile"/>
    <w:uiPriority w:val="99"/>
    <w:rsid w:val="00160806"/>
  </w:style>
  <w:style w:type="paragraph" w:styleId="Fuzeile">
    <w:name w:val="footer"/>
    <w:basedOn w:val="Standard"/>
    <w:link w:val="FuzeileZchn"/>
    <w:uiPriority w:val="99"/>
    <w:unhideWhenUsed/>
    <w:rsid w:val="00160806"/>
    <w:pPr>
      <w:tabs>
        <w:tab w:val="center" w:pos="4536"/>
        <w:tab w:val="right" w:pos="9072"/>
      </w:tabs>
    </w:pPr>
  </w:style>
  <w:style w:type="character" w:customStyle="1" w:styleId="FuzeileZchn">
    <w:name w:val="Fußzeile Zchn"/>
    <w:basedOn w:val="Absatz-Standardschriftart"/>
    <w:link w:val="Fuzeile"/>
    <w:uiPriority w:val="99"/>
    <w:rsid w:val="00160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562</Words>
  <Characters>3544</Characters>
  <Application>Microsoft Office Word</Application>
  <DocSecurity>0</DocSecurity>
  <Lines>29</Lines>
  <Paragraphs>8</Paragraphs>
  <ScaleCrop>false</ScaleCrop>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Lastenheft – Vorlage</dc:title>
  <dc:creator>freelancermap</dc:creator>
  <cp:lastModifiedBy>Jacqueline Eisenbraun</cp:lastModifiedBy>
  <cp:revision>3</cp:revision>
  <dcterms:created xsi:type="dcterms:W3CDTF">2026-07-22T10:53:00Z</dcterms:created>
  <dcterms:modified xsi:type="dcterms:W3CDTF">2026-07-22T11:45:00Z</dcterms:modified>
</cp:coreProperties>
</file>